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B260F" w:rsidRPr="00127FD9" w:rsidRDefault="00CB260F" w:rsidP="00CB260F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0"/>
          <w:szCs w:val="30"/>
          <w:u w:val="single"/>
          <w:rtl/>
          <w:lang w:eastAsia="he-IL"/>
        </w:rPr>
      </w:pPr>
      <w:bookmarkStart w:id="0" w:name="_GoBack"/>
      <w:bookmarkEnd w:id="0"/>
      <w:r>
        <w:rPr>
          <w:rFonts w:ascii="David" w:hAnsi="David" w:hint="cs"/>
          <w:b/>
          <w:bCs/>
          <w:sz w:val="30"/>
          <w:szCs w:val="30"/>
          <w:u w:val="single"/>
          <w:rtl/>
          <w:lang w:eastAsia="he-IL" w:bidi="ar-AE"/>
        </w:rPr>
        <w:t xml:space="preserve">مناقصة علنية </w:t>
      </w:r>
      <w:proofErr w:type="gramStart"/>
      <w:r>
        <w:rPr>
          <w:rFonts w:ascii="David" w:hAnsi="David" w:hint="cs"/>
          <w:b/>
          <w:bCs/>
          <w:sz w:val="30"/>
          <w:szCs w:val="30"/>
          <w:u w:val="single"/>
          <w:rtl/>
          <w:lang w:eastAsia="he-IL" w:bidi="ar-AE"/>
        </w:rPr>
        <w:t>رقم</w:t>
      </w:r>
      <w:r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 </w:t>
      </w:r>
      <w:r>
        <w:rPr>
          <w:rFonts w:ascii="Times New Roman" w:hAnsi="Times New Roman" w:cstheme="minorBidi" w:hint="cs"/>
          <w:b/>
          <w:bCs/>
          <w:sz w:val="30"/>
          <w:szCs w:val="30"/>
          <w:u w:val="single"/>
          <w:rtl/>
          <w:lang w:eastAsia="he-IL" w:bidi="ar-AE"/>
        </w:rPr>
        <w:t>19/13</w:t>
      </w:r>
      <w:proofErr w:type="gramEnd"/>
      <w:r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 xml:space="preserve">  </w:t>
      </w:r>
    </w:p>
    <w:p w:rsidR="00CB260F" w:rsidRPr="00CB260F" w:rsidRDefault="00CB260F" w:rsidP="00CB260F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8"/>
          <w:szCs w:val="28"/>
          <w:u w:val="single"/>
          <w:rtl/>
          <w:lang w:eastAsia="he-IL" w:bidi="ar-AE"/>
        </w:rPr>
      </w:pPr>
      <w:r w:rsidRPr="00CB260F">
        <w:rPr>
          <w:rFonts w:ascii="Times New Roman" w:hAnsi="Times New Roman" w:hint="cs"/>
          <w:b/>
          <w:bCs/>
          <w:sz w:val="28"/>
          <w:szCs w:val="28"/>
          <w:u w:val="single"/>
          <w:rtl/>
          <w:lang w:eastAsia="he-IL" w:bidi="ar-AE"/>
        </w:rPr>
        <w:t>لنقل غرف الحاسوب</w:t>
      </w:r>
    </w:p>
    <w:p w:rsidR="00CB260F" w:rsidRDefault="00CB260F" w:rsidP="00CB260F">
      <w:pPr>
        <w:overflowPunct w:val="0"/>
        <w:autoSpaceDE w:val="0"/>
        <w:autoSpaceDN w:val="0"/>
        <w:adjustRightInd w:val="0"/>
        <w:spacing w:after="0" w:line="312" w:lineRule="auto"/>
        <w:jc w:val="both"/>
        <w:textAlignment w:val="baseline"/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 w:bidi="ar-AE"/>
        </w:rPr>
      </w:pPr>
    </w:p>
    <w:p w:rsidR="00CB260F" w:rsidRPr="003443FE" w:rsidRDefault="00CB260F" w:rsidP="00CB260F">
      <w:pPr>
        <w:spacing w:after="0" w:line="360" w:lineRule="auto"/>
        <w:ind w:left="-147"/>
        <w:jc w:val="center"/>
        <w:rPr>
          <w:rFonts w:ascii="Times New Roman" w:hAnsi="Times New Roman" w:cs="David"/>
          <w:sz w:val="24"/>
          <w:szCs w:val="24"/>
          <w:u w:val="single"/>
          <w:rtl/>
          <w:lang w:bidi="ar-AE"/>
        </w:rPr>
      </w:pPr>
    </w:p>
    <w:p w:rsidR="00CB260F" w:rsidRPr="00FF205D" w:rsidRDefault="00CB260F" w:rsidP="00CB260F">
      <w:pPr>
        <w:spacing w:after="0" w:line="360" w:lineRule="auto"/>
        <w:ind w:left="-147"/>
        <w:jc w:val="both"/>
        <w:rPr>
          <w:rFonts w:ascii="Times New Roman" w:hAnsi="Times New Roman" w:cs="David"/>
          <w:sz w:val="24"/>
          <w:szCs w:val="24"/>
          <w:rtl/>
        </w:rPr>
      </w:pPr>
      <w:r>
        <w:rPr>
          <w:rFonts w:ascii="Times New Roman" w:hAnsi="Times New Roman" w:hint="cs"/>
          <w:rtl/>
          <w:lang w:eastAsia="he-IL" w:bidi="ar-AE"/>
        </w:rPr>
        <w:t>وزارة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الاقتصاد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 xml:space="preserve">والصناعة تتوجه لتلقي عروض لمنح </w:t>
      </w:r>
      <w:r w:rsidRPr="00E2505B">
        <w:rPr>
          <w:rFonts w:ascii="Times New Roman" w:hAnsi="Times New Roman" w:hint="cs"/>
          <w:rtl/>
          <w:lang w:eastAsia="he-IL" w:bidi="ar-AE"/>
        </w:rPr>
        <w:t xml:space="preserve">خدمات </w:t>
      </w:r>
      <w:r>
        <w:rPr>
          <w:rFonts w:ascii="Times New Roman" w:hAnsi="Times New Roman" w:hint="cs"/>
          <w:rtl/>
          <w:lang w:eastAsia="he-IL" w:bidi="ar-AE"/>
        </w:rPr>
        <w:t xml:space="preserve">لنقل غرف الحاسوب, لصالح شعبة نُظم المعلومات, </w:t>
      </w:r>
      <w:r w:rsidRPr="00A03DCF">
        <w:rPr>
          <w:rFonts w:ascii="Times New Roman" w:hAnsi="Times New Roman" w:hint="cs"/>
          <w:rtl/>
          <w:lang w:eastAsia="he-IL" w:bidi="ar-AE"/>
        </w:rPr>
        <w:t>كما</w:t>
      </w:r>
      <w:r w:rsidRPr="00A03DCF">
        <w:rPr>
          <w:rFonts w:ascii="Times New Roman" w:hAnsi="Times New Roman" w:hint="cs"/>
          <w:rtl/>
          <w:lang w:eastAsia="he-IL"/>
        </w:rPr>
        <w:t xml:space="preserve"> </w:t>
      </w:r>
      <w:r w:rsidRPr="00A03DCF">
        <w:rPr>
          <w:rFonts w:ascii="Times New Roman" w:hAnsi="Times New Roman" w:hint="cs"/>
          <w:rtl/>
          <w:lang w:eastAsia="he-IL" w:bidi="ar-AE"/>
        </w:rPr>
        <w:t>هو</w:t>
      </w:r>
      <w:r w:rsidRPr="00A03DCF">
        <w:rPr>
          <w:rFonts w:ascii="Times New Roman" w:hAnsi="Times New Roman" w:hint="cs"/>
          <w:rtl/>
          <w:lang w:eastAsia="he-IL"/>
        </w:rPr>
        <w:t xml:space="preserve"> </w:t>
      </w:r>
      <w:r w:rsidRPr="00A03DCF">
        <w:rPr>
          <w:rFonts w:ascii="Times New Roman" w:hAnsi="Times New Roman" w:hint="cs"/>
          <w:rtl/>
          <w:lang w:eastAsia="he-IL" w:bidi="ar-AE"/>
        </w:rPr>
        <w:t>مفصل</w:t>
      </w:r>
      <w:r w:rsidRPr="00A03DCF">
        <w:rPr>
          <w:rFonts w:ascii="Times New Roman" w:hAnsi="Times New Roman" w:hint="cs"/>
          <w:rtl/>
          <w:lang w:eastAsia="he-IL"/>
        </w:rPr>
        <w:t xml:space="preserve"> </w:t>
      </w:r>
      <w:r w:rsidRPr="00A03DCF">
        <w:rPr>
          <w:rFonts w:ascii="Times New Roman" w:hAnsi="Times New Roman" w:hint="cs"/>
          <w:rtl/>
          <w:lang w:eastAsia="he-IL" w:bidi="ar-AE"/>
        </w:rPr>
        <w:t>في</w:t>
      </w:r>
      <w:r w:rsidRPr="00A03DCF">
        <w:rPr>
          <w:rFonts w:ascii="Times New Roman" w:hAnsi="Times New Roman" w:hint="cs"/>
          <w:rtl/>
          <w:lang w:eastAsia="he-IL"/>
        </w:rPr>
        <w:t xml:space="preserve"> </w:t>
      </w:r>
      <w:r w:rsidRPr="00A03DCF">
        <w:rPr>
          <w:rFonts w:ascii="Times New Roman" w:hAnsi="Times New Roman" w:hint="cs"/>
          <w:rtl/>
          <w:lang w:eastAsia="he-IL" w:bidi="ar-AE"/>
        </w:rPr>
        <w:t>وثائق</w:t>
      </w:r>
      <w:r w:rsidRPr="00A03DCF">
        <w:rPr>
          <w:rFonts w:ascii="Times New Roman" w:hAnsi="Times New Roman" w:hint="cs"/>
          <w:rtl/>
          <w:lang w:eastAsia="he-IL"/>
        </w:rPr>
        <w:t xml:space="preserve"> </w:t>
      </w:r>
      <w:r w:rsidRPr="00A03DCF">
        <w:rPr>
          <w:rFonts w:ascii="Times New Roman" w:hAnsi="Times New Roman" w:hint="cs"/>
          <w:rtl/>
          <w:lang w:eastAsia="he-IL" w:bidi="ar-AE"/>
        </w:rPr>
        <w:t>المناقصة</w:t>
      </w:r>
      <w:r w:rsidRPr="00A03DCF">
        <w:rPr>
          <w:rFonts w:ascii="Times New Roman" w:hAnsi="Times New Roman" w:cs="David"/>
          <w:rtl/>
          <w:lang w:eastAsia="he-IL"/>
        </w:rPr>
        <w:t>.</w:t>
      </w:r>
    </w:p>
    <w:p w:rsidR="00CB260F" w:rsidRPr="00AB4556" w:rsidRDefault="00CB260F" w:rsidP="00CB260F">
      <w:pPr>
        <w:pStyle w:val="ab"/>
        <w:numPr>
          <w:ilvl w:val="0"/>
          <w:numId w:val="34"/>
        </w:numPr>
        <w:spacing w:after="0" w:line="312" w:lineRule="auto"/>
        <w:ind w:right="-709"/>
        <w:jc w:val="both"/>
        <w:rPr>
          <w:rFonts w:ascii="Times New Roman" w:hAnsi="Times New Roman" w:cs="David"/>
          <w:lang w:eastAsia="he-IL"/>
        </w:rPr>
      </w:pPr>
      <w:r w:rsidRPr="00AB4556">
        <w:rPr>
          <w:rFonts w:ascii="Times New Roman" w:hAnsi="Times New Roman" w:hint="cs"/>
          <w:rtl/>
          <w:lang w:eastAsia="he-IL" w:bidi="ar-AE"/>
        </w:rPr>
        <w:t>المناقصة عي مناقصة من مرحلتين كما هو مُفصل في مستندات المناقصة.</w:t>
      </w:r>
    </w:p>
    <w:p w:rsidR="00CB260F" w:rsidRPr="001B067B" w:rsidRDefault="00CB260F" w:rsidP="00BC0160">
      <w:pPr>
        <w:pStyle w:val="ab"/>
        <w:numPr>
          <w:ilvl w:val="0"/>
          <w:numId w:val="34"/>
        </w:numPr>
        <w:spacing w:after="0" w:line="312" w:lineRule="auto"/>
        <w:ind w:right="-709"/>
        <w:jc w:val="both"/>
        <w:rPr>
          <w:rFonts w:ascii="Times New Roman" w:hAnsi="Times New Roman" w:cs="David"/>
          <w:lang w:eastAsia="he-IL"/>
        </w:rPr>
      </w:pPr>
      <w:r w:rsidRPr="00B83D16">
        <w:rPr>
          <w:rFonts w:ascii="Times New Roman" w:hAnsi="Times New Roman" w:hint="cs"/>
          <w:b/>
          <w:bCs/>
          <w:u w:val="single"/>
          <w:rtl/>
          <w:lang w:eastAsia="he-IL" w:bidi="ar-AE"/>
        </w:rPr>
        <w:t>فترة</w:t>
      </w:r>
      <w:r w:rsidRPr="00B83D16"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 w:rsidRPr="00B83D16">
        <w:rPr>
          <w:rFonts w:ascii="Times New Roman" w:hAnsi="Times New Roman" w:hint="cs"/>
          <w:b/>
          <w:bCs/>
          <w:u w:val="single"/>
          <w:rtl/>
          <w:lang w:eastAsia="he-IL" w:bidi="ar-AE"/>
        </w:rPr>
        <w:t>التعاقد</w:t>
      </w:r>
      <w:r w:rsidRPr="00B83D16">
        <w:rPr>
          <w:rFonts w:ascii="Times New Roman" w:hAnsi="Times New Roman" w:cs="David"/>
          <w:rtl/>
          <w:lang w:eastAsia="he-IL"/>
        </w:rPr>
        <w:t xml:space="preserve"> </w:t>
      </w:r>
      <w:proofErr w:type="gramStart"/>
      <w:r w:rsidRPr="00B83D16">
        <w:rPr>
          <w:rFonts w:ascii="Times New Roman" w:hAnsi="Times New Roman" w:cs="Times New Roman"/>
          <w:rtl/>
          <w:lang w:eastAsia="he-IL"/>
        </w:rPr>
        <w:t>–</w:t>
      </w:r>
      <w:r w:rsidRPr="00B83D16">
        <w:rPr>
          <w:rFonts w:ascii="Times New Roman" w:hAnsi="Times New Roman" w:cs="David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 xml:space="preserve"> فترة</w:t>
      </w:r>
      <w:proofErr w:type="gramEnd"/>
      <w:r>
        <w:rPr>
          <w:rFonts w:ascii="Times New Roman" w:hAnsi="Times New Roman" w:hint="cs"/>
          <w:rtl/>
          <w:lang w:eastAsia="he-IL" w:bidi="ar-AE"/>
        </w:rPr>
        <w:t xml:space="preserve"> التعاقد هي لمدة خمسة </w:t>
      </w:r>
      <w:r w:rsidR="00170881">
        <w:rPr>
          <w:rFonts w:ascii="Times New Roman" w:hAnsi="Times New Roman" w:hint="cs"/>
          <w:rtl/>
          <w:lang w:eastAsia="he-IL" w:bidi="ar-AE"/>
        </w:rPr>
        <w:t>أشهر</w:t>
      </w:r>
      <w:r>
        <w:rPr>
          <w:rFonts w:ascii="Times New Roman" w:hAnsi="Times New Roman" w:hint="cs"/>
          <w:rtl/>
          <w:lang w:eastAsia="he-IL" w:bidi="ar-AE"/>
        </w:rPr>
        <w:t xml:space="preserve"> مع وجود حق للوزارة فقط بتمديد فترة التعاقد </w:t>
      </w:r>
      <w:r w:rsidR="00AC3874">
        <w:rPr>
          <w:rFonts w:ascii="Times New Roman" w:hAnsi="Times New Roman" w:hint="cs"/>
          <w:rtl/>
          <w:lang w:eastAsia="he-IL" w:bidi="ar-AE"/>
        </w:rPr>
        <w:t>بثلاثة أشهر</w:t>
      </w:r>
      <w:r>
        <w:rPr>
          <w:rFonts w:ascii="Times New Roman" w:hAnsi="Times New Roman" w:hint="cs"/>
          <w:rtl/>
          <w:lang w:eastAsia="he-IL" w:bidi="ar-AE"/>
        </w:rPr>
        <w:t xml:space="preserve"> إضافية, حتى </w:t>
      </w:r>
      <w:r w:rsidR="00BC0160">
        <w:rPr>
          <w:rFonts w:ascii="Times New Roman" w:hAnsi="Times New Roman" w:hint="cs"/>
          <w:rtl/>
          <w:lang w:eastAsia="he-IL" w:bidi="ar-AE"/>
        </w:rPr>
        <w:t>شهر واحد</w:t>
      </w:r>
      <w:r>
        <w:rPr>
          <w:rFonts w:ascii="Times New Roman" w:hAnsi="Times New Roman" w:hint="cs"/>
          <w:rtl/>
          <w:lang w:eastAsia="he-IL" w:bidi="ar-AE"/>
        </w:rPr>
        <w:t xml:space="preserve"> في كل مرة.</w:t>
      </w:r>
    </w:p>
    <w:p w:rsidR="00CB260F" w:rsidRDefault="00CB260F" w:rsidP="00CB260F">
      <w:pPr>
        <w:pStyle w:val="ab"/>
        <w:numPr>
          <w:ilvl w:val="0"/>
          <w:numId w:val="34"/>
        </w:numPr>
        <w:spacing w:after="0" w:line="312" w:lineRule="auto"/>
        <w:ind w:right="-709"/>
        <w:jc w:val="both"/>
        <w:rPr>
          <w:rFonts w:ascii="Times New Roman" w:hAnsi="Times New Roman" w:cs="David"/>
          <w:lang w:eastAsia="he-IL"/>
        </w:rPr>
      </w:pP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أهم</w:t>
      </w:r>
      <w:r w:rsidRPr="001B067B"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الشروط</w:t>
      </w:r>
      <w:r w:rsidRPr="001B067B"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المسبقة</w:t>
      </w:r>
      <w:r w:rsidRPr="001B067B"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للمشاركة</w:t>
      </w:r>
      <w:r w:rsidRPr="001B067B"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في</w:t>
      </w:r>
      <w:r w:rsidRPr="001B067B"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المناقصة</w:t>
      </w:r>
      <w:r w:rsidRPr="001B067B">
        <w:rPr>
          <w:rFonts w:ascii="Times New Roman" w:hAnsi="Times New Roman" w:cs="David"/>
          <w:b/>
          <w:bCs/>
          <w:u w:val="single"/>
          <w:rtl/>
          <w:lang w:eastAsia="he-IL"/>
        </w:rPr>
        <w:t xml:space="preserve"> (</w:t>
      </w: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الصيغة</w:t>
      </w:r>
      <w:r w:rsidRPr="001B067B"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الكاملة</w:t>
      </w:r>
      <w:r w:rsidRPr="001B067B"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تظهر</w:t>
      </w:r>
      <w:r w:rsidRPr="001B067B"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في</w:t>
      </w:r>
      <w:r w:rsidRPr="001B067B"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وثائق</w:t>
      </w:r>
      <w:r w:rsidRPr="001B067B"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المناقصة</w:t>
      </w:r>
      <w:r w:rsidRPr="001B067B">
        <w:rPr>
          <w:rFonts w:ascii="Times New Roman" w:hAnsi="Times New Roman" w:cs="David"/>
          <w:b/>
          <w:bCs/>
          <w:u w:val="single"/>
          <w:rtl/>
          <w:lang w:eastAsia="he-IL"/>
        </w:rPr>
        <w:t>):</w:t>
      </w:r>
    </w:p>
    <w:p w:rsidR="00D360A8" w:rsidRPr="00D360A8" w:rsidRDefault="00CB260F" w:rsidP="00D360A8">
      <w:pPr>
        <w:pStyle w:val="ab"/>
        <w:numPr>
          <w:ilvl w:val="1"/>
          <w:numId w:val="34"/>
        </w:numPr>
        <w:rPr>
          <w:rFonts w:ascii="Times New Roman" w:hAnsi="Times New Roman" w:cs="David"/>
          <w:lang w:eastAsia="he-IL"/>
        </w:rPr>
      </w:pPr>
      <w:r w:rsidRPr="00FB1114">
        <w:rPr>
          <w:rFonts w:hint="cs"/>
          <w:rtl/>
          <w:lang w:bidi="ar-AE"/>
        </w:rPr>
        <w:t>على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مُقدم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العرض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الذي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هو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عبارة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عن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مؤسسة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مسجلة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في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أي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سجل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حسب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القانون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أو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مشتغل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مرخص</w:t>
      </w:r>
      <w:r w:rsidRPr="00FB1114">
        <w:rPr>
          <w:rFonts w:hint="cs"/>
          <w:rtl/>
        </w:rPr>
        <w:t xml:space="preserve">/ </w:t>
      </w:r>
      <w:r w:rsidRPr="00FB1114">
        <w:rPr>
          <w:rFonts w:hint="cs"/>
          <w:rtl/>
          <w:lang w:bidi="ar-AE"/>
        </w:rPr>
        <w:t>معفي</w:t>
      </w:r>
      <w:r w:rsidR="005476DD">
        <w:rPr>
          <w:rFonts w:hint="cs"/>
          <w:rtl/>
        </w:rPr>
        <w:t xml:space="preserve"> </w:t>
      </w:r>
      <w:r w:rsidR="005476DD">
        <w:rPr>
          <w:rFonts w:hint="cs"/>
          <w:rtl/>
          <w:lang w:bidi="ar-AE"/>
        </w:rPr>
        <w:t>أو شراكة مُسجلة. الشراكة الغير مُسجلة لا تستوفي تعريف مُقدم العرض, ويُمنع عليها تقديم عروض لهذه المناقصة حتى لو كانت بمثابة مشتغل مرخص.</w:t>
      </w:r>
    </w:p>
    <w:p w:rsidR="00D360A8" w:rsidRPr="00D360A8" w:rsidRDefault="00D360A8" w:rsidP="00D360A8">
      <w:pPr>
        <w:numPr>
          <w:ilvl w:val="2"/>
          <w:numId w:val="34"/>
        </w:numPr>
        <w:spacing w:after="0" w:line="240" w:lineRule="atLeast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theme="minorBidi" w:hint="cs"/>
          <w:rtl/>
          <w:lang w:eastAsia="he-IL" w:bidi="ar-AE"/>
        </w:rPr>
        <w:t xml:space="preserve">مقدم العرض الذي هو شركة أو شراكة </w:t>
      </w:r>
      <w:r>
        <w:rPr>
          <w:rFonts w:ascii="Times New Roman" w:hAnsi="Times New Roman" w:cstheme="minorBidi"/>
          <w:rtl/>
          <w:lang w:eastAsia="he-IL" w:bidi="ar-AE"/>
        </w:rPr>
        <w:t>–</w:t>
      </w:r>
      <w:r>
        <w:rPr>
          <w:rFonts w:ascii="Times New Roman" w:hAnsi="Times New Roman" w:cstheme="minorBidi" w:hint="cs"/>
          <w:rtl/>
          <w:lang w:eastAsia="he-IL" w:bidi="ar-AE"/>
        </w:rPr>
        <w:t xml:space="preserve"> لا يوجد عليه ديون رسوم سنوية.</w:t>
      </w:r>
    </w:p>
    <w:p w:rsidR="00D360A8" w:rsidRDefault="00D360A8" w:rsidP="00D360A8">
      <w:pPr>
        <w:numPr>
          <w:ilvl w:val="2"/>
          <w:numId w:val="34"/>
        </w:numPr>
        <w:spacing w:after="0" w:line="240" w:lineRule="atLeast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theme="minorBidi" w:hint="cs"/>
          <w:rtl/>
          <w:lang w:eastAsia="he-IL" w:bidi="ar-AE"/>
        </w:rPr>
        <w:t>مقدم العرض الذي هو شركة</w:t>
      </w:r>
      <w:r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Times New Roman" w:hAnsi="Times New Roman" w:cs="David"/>
          <w:rtl/>
          <w:lang w:eastAsia="he-IL"/>
        </w:rPr>
        <w:t>–</w:t>
      </w:r>
      <w:r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rtl/>
          <w:lang w:eastAsia="he-IL" w:bidi="ar-AE"/>
        </w:rPr>
        <w:t>هو غير مُعرف كشركة مخالفة وليس قيد الإنذار لذلك.</w:t>
      </w:r>
    </w:p>
    <w:p w:rsidR="00CB260F" w:rsidRDefault="00CB260F" w:rsidP="00CB260F">
      <w:pPr>
        <w:pStyle w:val="ab"/>
        <w:numPr>
          <w:ilvl w:val="1"/>
          <w:numId w:val="34"/>
        </w:numPr>
        <w:rPr>
          <w:rFonts w:ascii="Times New Roman" w:hAnsi="Times New Roman" w:cs="David"/>
          <w:lang w:eastAsia="he-IL"/>
        </w:rPr>
      </w:pPr>
      <w:r w:rsidRPr="00FB1114">
        <w:rPr>
          <w:rFonts w:hint="cs"/>
          <w:rtl/>
          <w:lang w:bidi="ar-AE"/>
        </w:rPr>
        <w:t>مُقدم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العرض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يستوفي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جميع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متطلبات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قانون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صفقات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الهيئات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العامة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للعام</w:t>
      </w:r>
      <w:r w:rsidRPr="00FB1114">
        <w:rPr>
          <w:rFonts w:hint="cs"/>
          <w:rtl/>
        </w:rPr>
        <w:t xml:space="preserve"> 1976 </w:t>
      </w:r>
      <w:r w:rsidRPr="00FB1114">
        <w:rPr>
          <w:rFonts w:hint="cs"/>
          <w:rtl/>
          <w:lang w:bidi="ar-AE"/>
        </w:rPr>
        <w:t>والتي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بناءً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عليها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لم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يقم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بانتهاك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حقوق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العمال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وهو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يدير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ملفات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حسابات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وسجلات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ويُبلغ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سلطات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الضرائب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حسب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القانون</w:t>
      </w:r>
      <w:r w:rsidRPr="00FB1114">
        <w:rPr>
          <w:rFonts w:hint="cs"/>
          <w:rtl/>
        </w:rPr>
        <w:t>.</w:t>
      </w:r>
    </w:p>
    <w:p w:rsidR="0057406F" w:rsidRPr="00D43ECF" w:rsidRDefault="00D43627" w:rsidP="00CB260F">
      <w:pPr>
        <w:pStyle w:val="ab"/>
        <w:numPr>
          <w:ilvl w:val="1"/>
          <w:numId w:val="34"/>
        </w:numPr>
        <w:rPr>
          <w:rFonts w:ascii="Times New Roman" w:hAnsi="Times New Roman" w:cs="David"/>
          <w:lang w:eastAsia="he-IL"/>
        </w:rPr>
      </w:pPr>
      <w:proofErr w:type="gramStart"/>
      <w:r>
        <w:rPr>
          <w:rFonts w:ascii="Times New Roman" w:hAnsi="Times New Roman" w:hint="cs"/>
          <w:rtl/>
          <w:lang w:eastAsia="he-IL" w:bidi="ar-AE"/>
        </w:rPr>
        <w:t>بعد</w:t>
      </w:r>
      <w:proofErr w:type="gramEnd"/>
      <w:r>
        <w:rPr>
          <w:rFonts w:ascii="Times New Roman" w:hAnsi="Times New Roman" w:hint="cs"/>
          <w:rtl/>
          <w:lang w:eastAsia="he-IL" w:bidi="ar-AE"/>
        </w:rPr>
        <w:t xml:space="preserve"> الإعلان عن الفوز في المناقصة, على الفائز أن يعرض على الوزارة قائمة بأصحاب الصلاحيات المهنية كما هو مُفصل في مواصفات المناقصة.</w:t>
      </w:r>
    </w:p>
    <w:p w:rsidR="00CB260F" w:rsidRPr="00D14F21" w:rsidRDefault="00CB260F" w:rsidP="00CB260F">
      <w:pPr>
        <w:pStyle w:val="ab"/>
        <w:ind w:left="720"/>
        <w:rPr>
          <w:rFonts w:ascii="Times New Roman" w:hAnsi="Times New Roman"/>
          <w:b/>
          <w:bCs/>
          <w:lang w:eastAsia="he-IL" w:bidi="ar-AE"/>
        </w:rPr>
      </w:pPr>
      <w:r w:rsidRPr="00D14F21">
        <w:rPr>
          <w:rFonts w:ascii="Times New Roman" w:hAnsi="Times New Roman" w:hint="cs"/>
          <w:b/>
          <w:bCs/>
          <w:rtl/>
          <w:lang w:eastAsia="he-IL" w:bidi="ar-AE"/>
        </w:rPr>
        <w:t>شروط الحد الأدنى الإدارية الأخرى مُفصلة في مستندات المناقصة.</w:t>
      </w:r>
    </w:p>
    <w:p w:rsidR="00D43ECF" w:rsidRPr="00D43ECF" w:rsidRDefault="00D43ECF" w:rsidP="00CB260F">
      <w:pPr>
        <w:pStyle w:val="ab"/>
        <w:numPr>
          <w:ilvl w:val="0"/>
          <w:numId w:val="34"/>
        </w:numPr>
        <w:spacing w:after="0" w:line="360" w:lineRule="auto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hint="cs"/>
          <w:rtl/>
          <w:lang w:eastAsia="he-IL" w:bidi="ar-AE"/>
        </w:rPr>
        <w:t>الاشتراك في جولتين للموردين والتي ستُنظم في المواعيد التالية:</w:t>
      </w:r>
    </w:p>
    <w:p w:rsidR="00D43ECF" w:rsidRDefault="00D43ECF" w:rsidP="00D43ECF">
      <w:pPr>
        <w:pStyle w:val="ab"/>
        <w:spacing w:after="0" w:line="360" w:lineRule="auto"/>
        <w:ind w:left="720"/>
        <w:rPr>
          <w:rFonts w:ascii="Times New Roman" w:hAnsi="Times New Roman"/>
          <w:rtl/>
          <w:lang w:eastAsia="he-IL" w:bidi="ar-AE"/>
        </w:rPr>
      </w:pPr>
      <w:r>
        <w:rPr>
          <w:rFonts w:ascii="Times New Roman" w:hAnsi="Times New Roman" w:hint="cs"/>
          <w:rtl/>
          <w:lang w:eastAsia="he-IL" w:bidi="ar-AE"/>
        </w:rPr>
        <w:t xml:space="preserve">في موقع الوزارة </w:t>
      </w:r>
      <w:proofErr w:type="gramStart"/>
      <w:r>
        <w:rPr>
          <w:rFonts w:ascii="Times New Roman" w:hAnsi="Times New Roman" w:hint="cs"/>
          <w:rtl/>
          <w:lang w:eastAsia="he-IL" w:bidi="ar-AE"/>
        </w:rPr>
        <w:t>في</w:t>
      </w:r>
      <w:proofErr w:type="gramEnd"/>
      <w:r>
        <w:rPr>
          <w:rFonts w:ascii="Times New Roman" w:hAnsi="Times New Roman" w:hint="cs"/>
          <w:rtl/>
          <w:lang w:eastAsia="he-IL" w:bidi="ar-AE"/>
        </w:rPr>
        <w:t xml:space="preserve"> تل أبيب </w:t>
      </w:r>
      <w:r>
        <w:rPr>
          <w:rFonts w:ascii="Times New Roman" w:hAnsi="Times New Roman"/>
          <w:rtl/>
          <w:lang w:eastAsia="he-IL" w:bidi="ar-AE"/>
        </w:rPr>
        <w:t>–</w:t>
      </w:r>
      <w:r>
        <w:rPr>
          <w:rFonts w:ascii="Times New Roman" w:hAnsi="Times New Roman" w:hint="cs"/>
          <w:rtl/>
          <w:lang w:eastAsia="he-IL" w:bidi="ar-AE"/>
        </w:rPr>
        <w:t xml:space="preserve"> يوم الثلاثاء الموافق 10.9.2019 في الساعة 10:00, في شارع ايلات 59, تل أبيب.</w:t>
      </w:r>
    </w:p>
    <w:p w:rsidR="00D43ECF" w:rsidRDefault="00D43ECF" w:rsidP="00D43ECF">
      <w:pPr>
        <w:pStyle w:val="ab"/>
        <w:spacing w:after="0" w:line="360" w:lineRule="auto"/>
        <w:ind w:left="720"/>
        <w:rPr>
          <w:rFonts w:ascii="Times New Roman" w:hAnsi="Times New Roman"/>
          <w:rtl/>
          <w:lang w:eastAsia="he-IL" w:bidi="ar-AE"/>
        </w:rPr>
      </w:pPr>
      <w:r>
        <w:rPr>
          <w:rFonts w:ascii="Times New Roman" w:hAnsi="Times New Roman" w:hint="cs"/>
          <w:rtl/>
          <w:lang w:eastAsia="he-IL" w:bidi="ar-AE"/>
        </w:rPr>
        <w:t xml:space="preserve">في موقع الوزارة في القدس </w:t>
      </w:r>
      <w:r>
        <w:rPr>
          <w:rFonts w:ascii="Times New Roman" w:hAnsi="Times New Roman"/>
          <w:rtl/>
          <w:lang w:eastAsia="he-IL" w:bidi="ar-AE"/>
        </w:rPr>
        <w:t>–</w:t>
      </w:r>
      <w:r>
        <w:rPr>
          <w:rFonts w:ascii="Times New Roman" w:hAnsi="Times New Roman" w:hint="cs"/>
          <w:rtl/>
          <w:lang w:eastAsia="he-IL" w:bidi="ar-AE"/>
        </w:rPr>
        <w:t xml:space="preserve"> يوم الخميس الموافق 12.9.2019 في الساعة 10:00, في شارع بنك إسرائيل 7, مبنى </w:t>
      </w:r>
      <w:proofErr w:type="spellStart"/>
      <w:r>
        <w:rPr>
          <w:rFonts w:ascii="Times New Roman" w:hAnsi="Times New Roman" w:hint="cs"/>
          <w:rtl/>
          <w:lang w:eastAsia="he-IL" w:bidi="ar-AE"/>
        </w:rPr>
        <w:t>جنري</w:t>
      </w:r>
      <w:proofErr w:type="spellEnd"/>
      <w:r>
        <w:rPr>
          <w:rFonts w:ascii="Times New Roman" w:hAnsi="Times New Roman" w:hint="cs"/>
          <w:rtl/>
          <w:lang w:eastAsia="he-IL" w:bidi="ar-AE"/>
        </w:rPr>
        <w:t xml:space="preserve"> 1, القدس, في الساعة 10:00 الطابق أ, غرفة اجتماعات القدس.</w:t>
      </w:r>
    </w:p>
    <w:p w:rsidR="00D43ECF" w:rsidRPr="00E67E92" w:rsidRDefault="00E67E92" w:rsidP="00E67E92">
      <w:pPr>
        <w:pStyle w:val="ab"/>
        <w:spacing w:after="0" w:line="360" w:lineRule="auto"/>
        <w:ind w:left="720"/>
        <w:rPr>
          <w:rFonts w:ascii="Times New Roman" w:hAnsi="Times New Roman"/>
          <w:lang w:eastAsia="he-IL" w:bidi="ar-AE"/>
        </w:rPr>
      </w:pPr>
      <w:r>
        <w:rPr>
          <w:rFonts w:ascii="Times New Roman" w:hAnsi="Times New Roman" w:hint="cs"/>
          <w:rtl/>
          <w:lang w:eastAsia="he-IL" w:bidi="ar-AE"/>
        </w:rPr>
        <w:t xml:space="preserve">الاشتراك في الجولات هو إلزامي والتسجيل لدى الوزارة بما يتعلق بالاشتراك في الجولات أعلاه يُعتبر شرط حد أدنى لأهلية العرض </w:t>
      </w:r>
      <w:r>
        <w:rPr>
          <w:rFonts w:ascii="Times New Roman" w:hAnsi="Times New Roman"/>
          <w:rtl/>
          <w:lang w:eastAsia="he-IL" w:bidi="ar-AE"/>
        </w:rPr>
        <w:t>–</w:t>
      </w:r>
      <w:r>
        <w:rPr>
          <w:rFonts w:ascii="Times New Roman" w:hAnsi="Times New Roman" w:hint="cs"/>
          <w:rtl/>
          <w:lang w:eastAsia="he-IL" w:bidi="ar-AE"/>
        </w:rPr>
        <w:t xml:space="preserve"> مُقدم العرض الذي لن يشارك في الاجتماعين لن يكون بإمكانه تقديم عرضه في إطار المناقصة. التسجيل المُسبق للجولتين يتم بواسطة دودي </w:t>
      </w:r>
      <w:proofErr w:type="spellStart"/>
      <w:r>
        <w:rPr>
          <w:rFonts w:ascii="Times New Roman" w:hAnsi="Times New Roman" w:hint="cs"/>
          <w:rtl/>
          <w:lang w:eastAsia="he-IL" w:bidi="ar-AE"/>
        </w:rPr>
        <w:t>شموئيل</w:t>
      </w:r>
      <w:proofErr w:type="spellEnd"/>
      <w:r>
        <w:rPr>
          <w:rFonts w:ascii="Times New Roman" w:hAnsi="Times New Roman" w:hint="cs"/>
          <w:rtl/>
          <w:lang w:eastAsia="he-IL" w:bidi="ar-AE"/>
        </w:rPr>
        <w:t xml:space="preserve"> على هاتف: </w:t>
      </w:r>
      <w:r>
        <w:rPr>
          <w:rFonts w:ascii="Times New Roman" w:hAnsi="Times New Roman" w:cs="David" w:hint="cs"/>
          <w:rtl/>
          <w:lang w:eastAsia="he-IL"/>
        </w:rPr>
        <w:t>03-7347333, 050-6240603</w:t>
      </w:r>
      <w:r w:rsidRPr="009316F7"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 xml:space="preserve">أو بواسطة البريد الالكتروني </w:t>
      </w:r>
      <w:hyperlink r:id="rId9" w:history="1">
        <w:r w:rsidRPr="00F97F82">
          <w:rPr>
            <w:rStyle w:val="Hyperlink"/>
            <w:rFonts w:ascii="Times New Roman" w:hAnsi="Times New Roman" w:cs="David"/>
            <w:lang w:eastAsia="he-IL"/>
          </w:rPr>
          <w:t>Dudi.Shmuel@Economy.gov.il</w:t>
        </w:r>
      </w:hyperlink>
      <w:r>
        <w:rPr>
          <w:rFonts w:ascii="Times New Roman" w:hAnsi="Times New Roman" w:hint="cs"/>
          <w:rtl/>
          <w:lang w:eastAsia="he-IL" w:bidi="ar-AE"/>
        </w:rPr>
        <w:t xml:space="preserve"> حتى يوم الثلاثاء الموافق 10.9.2019.</w:t>
      </w:r>
    </w:p>
    <w:p w:rsidR="00CB260F" w:rsidRPr="008A4947" w:rsidRDefault="00CB260F" w:rsidP="00CB260F">
      <w:pPr>
        <w:pStyle w:val="ab"/>
        <w:numPr>
          <w:ilvl w:val="0"/>
          <w:numId w:val="34"/>
        </w:numPr>
        <w:spacing w:after="0" w:line="360" w:lineRule="auto"/>
        <w:rPr>
          <w:rFonts w:ascii="Times New Roman" w:hAnsi="Times New Roman" w:cs="David"/>
          <w:lang w:eastAsia="he-IL"/>
        </w:rPr>
      </w:pPr>
      <w:r w:rsidRPr="008A4947">
        <w:rPr>
          <w:rFonts w:ascii="Times New Roman" w:hAnsi="Times New Roman" w:hint="cs"/>
          <w:b/>
          <w:bCs/>
          <w:rtl/>
          <w:lang w:eastAsia="he-IL" w:bidi="ar-AE"/>
        </w:rPr>
        <w:t>فترة سريان العرض:</w:t>
      </w:r>
      <w:r w:rsidRPr="008A4947">
        <w:rPr>
          <w:rFonts w:ascii="Times New Roman" w:hAnsi="Times New Roman" w:cs="David" w:hint="cs"/>
          <w:rtl/>
          <w:lang w:eastAsia="he-IL"/>
        </w:rPr>
        <w:t xml:space="preserve"> </w:t>
      </w:r>
      <w:r w:rsidRPr="008A4947">
        <w:rPr>
          <w:rFonts w:ascii="Times New Roman" w:hAnsi="Times New Roman" w:hint="cs"/>
          <w:rtl/>
          <w:lang w:eastAsia="he-IL" w:bidi="ar-AE"/>
        </w:rPr>
        <w:t xml:space="preserve">سوف يكون العرض ساري المفعول ولن يكون بالإمكان الغاءه وذلك ابتداءً من الموعد الأخير لتقديم العروض, كما هو </w:t>
      </w:r>
    </w:p>
    <w:p w:rsidR="00CB260F" w:rsidRDefault="00CB260F" w:rsidP="00CB260F">
      <w:pPr>
        <w:pStyle w:val="ab"/>
        <w:spacing w:after="0" w:line="312" w:lineRule="auto"/>
        <w:ind w:left="720" w:right="-709"/>
        <w:jc w:val="both"/>
        <w:rPr>
          <w:rFonts w:ascii="Times New Roman" w:hAnsi="Times New Roman"/>
          <w:rtl/>
          <w:lang w:eastAsia="he-IL" w:bidi="ar-AE"/>
        </w:rPr>
      </w:pPr>
      <w:r w:rsidRPr="001B067B">
        <w:rPr>
          <w:rFonts w:ascii="Times New Roman" w:hAnsi="Times New Roman" w:hint="cs"/>
          <w:rtl/>
          <w:lang w:eastAsia="he-IL" w:bidi="ar-AE"/>
        </w:rPr>
        <w:t>مُفصل في المناقصة.</w:t>
      </w:r>
    </w:p>
    <w:p w:rsidR="00F23F89" w:rsidRPr="00D14F21" w:rsidRDefault="00F23F89" w:rsidP="00F23F89">
      <w:pPr>
        <w:pStyle w:val="ab"/>
        <w:numPr>
          <w:ilvl w:val="0"/>
          <w:numId w:val="34"/>
        </w:numPr>
        <w:spacing w:after="0" w:line="312" w:lineRule="auto"/>
        <w:ind w:right="-709"/>
        <w:jc w:val="both"/>
        <w:rPr>
          <w:rFonts w:ascii="Times New Roman" w:hAnsi="Times New Roman"/>
          <w:lang w:eastAsia="he-IL" w:bidi="ar-AE"/>
        </w:rPr>
      </w:pPr>
      <w:r w:rsidRPr="00D14F21">
        <w:rPr>
          <w:rFonts w:ascii="Times New Roman" w:hAnsi="Times New Roman" w:hint="cs"/>
          <w:rtl/>
          <w:lang w:eastAsia="he-IL" w:bidi="ar-AE"/>
        </w:rPr>
        <w:t>يمكن</w:t>
      </w:r>
      <w:r w:rsidRPr="00D14F21">
        <w:rPr>
          <w:rFonts w:ascii="Times New Roman" w:hAnsi="Times New Roman" w:hint="cs"/>
          <w:rtl/>
          <w:lang w:eastAsia="he-IL"/>
        </w:rPr>
        <w:t xml:space="preserve"> </w:t>
      </w:r>
      <w:r w:rsidRPr="00D14F21">
        <w:rPr>
          <w:rFonts w:ascii="Times New Roman" w:hAnsi="Times New Roman" w:hint="cs"/>
          <w:rtl/>
          <w:lang w:eastAsia="he-IL" w:bidi="ar-AE"/>
        </w:rPr>
        <w:t>معاينة</w:t>
      </w:r>
      <w:r w:rsidRPr="00D14F21">
        <w:rPr>
          <w:rFonts w:ascii="Times New Roman" w:hAnsi="Times New Roman" w:hint="cs"/>
          <w:rtl/>
          <w:lang w:eastAsia="he-IL"/>
        </w:rPr>
        <w:t xml:space="preserve"> </w:t>
      </w:r>
      <w:r w:rsidRPr="00D14F21">
        <w:rPr>
          <w:rFonts w:ascii="Times New Roman" w:hAnsi="Times New Roman" w:hint="cs"/>
          <w:rtl/>
          <w:lang w:eastAsia="he-IL" w:bidi="ar-AE"/>
        </w:rPr>
        <w:t>وثائق</w:t>
      </w:r>
      <w:r w:rsidRPr="00D14F21">
        <w:rPr>
          <w:rFonts w:ascii="Times New Roman" w:hAnsi="Times New Roman" w:hint="cs"/>
          <w:rtl/>
          <w:lang w:eastAsia="he-IL"/>
        </w:rPr>
        <w:t xml:space="preserve"> </w:t>
      </w:r>
      <w:r w:rsidRPr="00D14F21">
        <w:rPr>
          <w:rFonts w:ascii="Times New Roman" w:hAnsi="Times New Roman" w:hint="cs"/>
          <w:rtl/>
          <w:lang w:eastAsia="he-IL" w:bidi="ar-AE"/>
        </w:rPr>
        <w:t>المناقصة</w:t>
      </w:r>
      <w:r w:rsidRPr="00D14F21">
        <w:rPr>
          <w:rFonts w:ascii="Times New Roman" w:hAnsi="Times New Roman" w:hint="cs"/>
          <w:rtl/>
          <w:lang w:eastAsia="he-IL"/>
        </w:rPr>
        <w:t xml:space="preserve"> </w:t>
      </w:r>
      <w:r w:rsidRPr="00D14F21">
        <w:rPr>
          <w:rFonts w:ascii="Times New Roman" w:hAnsi="Times New Roman" w:hint="cs"/>
          <w:rtl/>
          <w:lang w:eastAsia="he-IL" w:bidi="ar-AE"/>
        </w:rPr>
        <w:t>دون</w:t>
      </w:r>
      <w:r w:rsidRPr="00D14F21">
        <w:rPr>
          <w:rFonts w:ascii="Times New Roman" w:hAnsi="Times New Roman" w:hint="cs"/>
          <w:rtl/>
          <w:lang w:eastAsia="he-IL"/>
        </w:rPr>
        <w:t xml:space="preserve"> </w:t>
      </w:r>
      <w:r w:rsidRPr="00D14F21">
        <w:rPr>
          <w:rFonts w:ascii="Times New Roman" w:hAnsi="Times New Roman" w:hint="cs"/>
          <w:rtl/>
          <w:lang w:eastAsia="he-IL" w:bidi="ar-AE"/>
        </w:rPr>
        <w:t>دفع</w:t>
      </w:r>
      <w:r w:rsidRPr="00D14F21">
        <w:rPr>
          <w:rFonts w:ascii="Times New Roman" w:hAnsi="Times New Roman" w:hint="cs"/>
          <w:rtl/>
          <w:lang w:eastAsia="he-IL"/>
        </w:rPr>
        <w:t xml:space="preserve"> </w:t>
      </w:r>
      <w:r w:rsidRPr="00D14F21">
        <w:rPr>
          <w:rFonts w:ascii="Times New Roman" w:hAnsi="Times New Roman" w:hint="cs"/>
          <w:rtl/>
          <w:lang w:eastAsia="he-IL" w:bidi="ar-AE"/>
        </w:rPr>
        <w:t>مقابل</w:t>
      </w:r>
      <w:r w:rsidRPr="00D14F21">
        <w:rPr>
          <w:rFonts w:ascii="Times New Roman" w:hAnsi="Times New Roman" w:hint="cs"/>
          <w:rtl/>
          <w:lang w:eastAsia="he-IL"/>
        </w:rPr>
        <w:t xml:space="preserve"> </w:t>
      </w:r>
      <w:r w:rsidRPr="00D14F21">
        <w:rPr>
          <w:rFonts w:ascii="Times New Roman" w:hAnsi="Times New Roman" w:hint="cs"/>
          <w:rtl/>
          <w:lang w:eastAsia="he-IL" w:bidi="ar-AE"/>
        </w:rPr>
        <w:t>سواء</w:t>
      </w:r>
      <w:r w:rsidRPr="00D14F21">
        <w:rPr>
          <w:rFonts w:ascii="Times New Roman" w:hAnsi="Times New Roman" w:hint="cs"/>
          <w:rtl/>
          <w:lang w:eastAsia="he-IL"/>
        </w:rPr>
        <w:t xml:space="preserve"> </w:t>
      </w:r>
      <w:r w:rsidRPr="00D14F21">
        <w:rPr>
          <w:rFonts w:ascii="Times New Roman" w:hAnsi="Times New Roman" w:hint="cs"/>
          <w:rtl/>
          <w:lang w:eastAsia="he-IL" w:bidi="ar-AE"/>
        </w:rPr>
        <w:t>في</w:t>
      </w:r>
      <w:r w:rsidRPr="00D14F21">
        <w:rPr>
          <w:rFonts w:ascii="Times New Roman" w:hAnsi="Times New Roman" w:hint="cs"/>
          <w:rtl/>
          <w:lang w:eastAsia="he-IL"/>
        </w:rPr>
        <w:t xml:space="preserve"> </w:t>
      </w:r>
      <w:r w:rsidRPr="00D14F21">
        <w:rPr>
          <w:rFonts w:ascii="Times New Roman" w:hAnsi="Times New Roman" w:hint="cs"/>
          <w:rtl/>
          <w:lang w:eastAsia="he-IL" w:bidi="ar-AE"/>
        </w:rPr>
        <w:t>الوزارة</w:t>
      </w:r>
      <w:r w:rsidRPr="00D14F21">
        <w:rPr>
          <w:rFonts w:ascii="Times New Roman" w:hAnsi="Times New Roman" w:hint="cs"/>
          <w:rtl/>
          <w:lang w:eastAsia="he-IL"/>
        </w:rPr>
        <w:t xml:space="preserve"> </w:t>
      </w:r>
      <w:r w:rsidRPr="00D14F21">
        <w:rPr>
          <w:rFonts w:ascii="Times New Roman" w:hAnsi="Times New Roman" w:hint="cs"/>
          <w:rtl/>
          <w:lang w:eastAsia="he-IL" w:bidi="ar-AE"/>
        </w:rPr>
        <w:t>في</w:t>
      </w:r>
      <w:r w:rsidRPr="00D14F21">
        <w:rPr>
          <w:rFonts w:ascii="Times New Roman" w:hAnsi="Times New Roman" w:hint="cs"/>
          <w:rtl/>
          <w:lang w:eastAsia="he-IL"/>
        </w:rPr>
        <w:t xml:space="preserve"> </w:t>
      </w:r>
      <w:r w:rsidRPr="00D14F21">
        <w:rPr>
          <w:rFonts w:ascii="Times New Roman" w:hAnsi="Times New Roman" w:hint="cs"/>
          <w:rtl/>
          <w:lang w:eastAsia="he-IL" w:bidi="ar-AE"/>
        </w:rPr>
        <w:t>العنوان</w:t>
      </w:r>
      <w:r w:rsidRPr="00D14F21">
        <w:rPr>
          <w:rFonts w:ascii="Times New Roman" w:hAnsi="Times New Roman" w:hint="cs"/>
          <w:rtl/>
          <w:lang w:eastAsia="he-IL"/>
        </w:rPr>
        <w:t xml:space="preserve"> </w:t>
      </w:r>
      <w:r w:rsidRPr="00D14F21">
        <w:rPr>
          <w:rFonts w:ascii="Times New Roman" w:hAnsi="Times New Roman" w:hint="cs"/>
          <w:rtl/>
          <w:lang w:eastAsia="he-IL" w:bidi="ar-AE"/>
        </w:rPr>
        <w:t>المسجل</w:t>
      </w:r>
      <w:r w:rsidRPr="00D14F21">
        <w:rPr>
          <w:rFonts w:ascii="Times New Roman" w:hAnsi="Times New Roman" w:hint="cs"/>
          <w:rtl/>
          <w:lang w:eastAsia="he-IL"/>
        </w:rPr>
        <w:t xml:space="preserve"> </w:t>
      </w:r>
      <w:r w:rsidRPr="00D14F21">
        <w:rPr>
          <w:rFonts w:ascii="Times New Roman" w:hAnsi="Times New Roman" w:hint="cs"/>
          <w:rtl/>
          <w:lang w:eastAsia="he-IL" w:bidi="ar-AE"/>
        </w:rPr>
        <w:t>أعلاه</w:t>
      </w:r>
      <w:r w:rsidRPr="00D14F21">
        <w:rPr>
          <w:rFonts w:ascii="Times New Roman" w:hAnsi="Times New Roman" w:hint="cs"/>
          <w:rtl/>
          <w:lang w:eastAsia="he-IL"/>
        </w:rPr>
        <w:t xml:space="preserve"> </w:t>
      </w:r>
      <w:r w:rsidRPr="00D14F21">
        <w:rPr>
          <w:rFonts w:ascii="Times New Roman" w:hAnsi="Times New Roman" w:hint="cs"/>
          <w:rtl/>
          <w:lang w:eastAsia="he-IL" w:bidi="ar-AE"/>
        </w:rPr>
        <w:t>أو</w:t>
      </w:r>
      <w:r w:rsidRPr="00D14F21">
        <w:rPr>
          <w:rFonts w:ascii="Times New Roman" w:hAnsi="Times New Roman" w:hint="cs"/>
          <w:rtl/>
          <w:lang w:eastAsia="he-IL"/>
        </w:rPr>
        <w:t xml:space="preserve"> </w:t>
      </w:r>
      <w:r w:rsidRPr="00D14F21">
        <w:rPr>
          <w:rFonts w:ascii="Times New Roman" w:hAnsi="Times New Roman" w:hint="cs"/>
          <w:rtl/>
          <w:lang w:eastAsia="he-IL" w:bidi="ar-AE"/>
        </w:rPr>
        <w:t>في</w:t>
      </w:r>
      <w:r w:rsidRPr="00D14F21">
        <w:rPr>
          <w:rFonts w:ascii="Times New Roman" w:hAnsi="Times New Roman" w:hint="cs"/>
          <w:rtl/>
          <w:lang w:eastAsia="he-IL"/>
        </w:rPr>
        <w:t xml:space="preserve"> </w:t>
      </w:r>
      <w:r w:rsidRPr="00D14F21">
        <w:rPr>
          <w:rFonts w:ascii="Times New Roman" w:hAnsi="Times New Roman" w:hint="cs"/>
          <w:rtl/>
          <w:lang w:eastAsia="he-IL" w:bidi="ar-AE"/>
        </w:rPr>
        <w:t>موقع</w:t>
      </w:r>
      <w:r w:rsidRPr="00D14F21">
        <w:rPr>
          <w:rFonts w:ascii="Times New Roman" w:hAnsi="Times New Roman" w:hint="cs"/>
          <w:rtl/>
          <w:lang w:eastAsia="he-IL"/>
        </w:rPr>
        <w:t xml:space="preserve"> </w:t>
      </w:r>
      <w:r w:rsidRPr="00D14F21">
        <w:rPr>
          <w:rFonts w:ascii="Times New Roman" w:hAnsi="Times New Roman" w:hint="cs"/>
          <w:rtl/>
          <w:lang w:eastAsia="he-IL" w:bidi="ar-AE"/>
        </w:rPr>
        <w:t>الانترنت</w:t>
      </w:r>
      <w:r w:rsidRPr="00D14F21">
        <w:rPr>
          <w:rFonts w:ascii="Times New Roman" w:hAnsi="Times New Roman" w:hint="cs"/>
          <w:rtl/>
          <w:lang w:eastAsia="he-IL"/>
        </w:rPr>
        <w:t xml:space="preserve"> </w:t>
      </w:r>
      <w:r w:rsidRPr="00D14F21">
        <w:rPr>
          <w:rFonts w:ascii="Times New Roman" w:hAnsi="Times New Roman" w:hint="cs"/>
          <w:rtl/>
          <w:lang w:eastAsia="he-IL" w:bidi="ar-AE"/>
        </w:rPr>
        <w:t>التابع</w:t>
      </w:r>
      <w:r w:rsidRPr="00D14F21">
        <w:rPr>
          <w:rFonts w:ascii="Times New Roman" w:hAnsi="Times New Roman" w:hint="cs"/>
          <w:rtl/>
          <w:lang w:eastAsia="he-IL"/>
        </w:rPr>
        <w:t xml:space="preserve"> </w:t>
      </w:r>
      <w:r w:rsidRPr="00D14F21">
        <w:rPr>
          <w:rFonts w:ascii="Times New Roman" w:hAnsi="Times New Roman" w:hint="cs"/>
          <w:rtl/>
          <w:lang w:eastAsia="he-IL" w:bidi="ar-AE"/>
        </w:rPr>
        <w:t>للوزارة</w:t>
      </w:r>
      <w:r w:rsidRPr="00D14F21">
        <w:rPr>
          <w:rFonts w:ascii="Times New Roman" w:hAnsi="Times New Roman" w:hint="cs"/>
          <w:rtl/>
          <w:lang w:eastAsia="he-IL"/>
        </w:rPr>
        <w:t>.</w:t>
      </w:r>
    </w:p>
    <w:p w:rsidR="00F23F89" w:rsidRPr="005F44A8" w:rsidRDefault="00F23F89" w:rsidP="0034713B">
      <w:pPr>
        <w:pStyle w:val="ab"/>
        <w:numPr>
          <w:ilvl w:val="0"/>
          <w:numId w:val="34"/>
        </w:numPr>
        <w:spacing w:after="0" w:line="312" w:lineRule="auto"/>
        <w:ind w:right="-709"/>
        <w:jc w:val="both"/>
        <w:rPr>
          <w:rFonts w:ascii="Times New Roman" w:hAnsi="Times New Roman" w:cs="David"/>
          <w:b/>
          <w:bCs/>
          <w:lang w:eastAsia="he-IL"/>
        </w:rPr>
      </w:pPr>
      <w:r w:rsidRPr="005F44A8">
        <w:rPr>
          <w:rFonts w:ascii="Times New Roman" w:hAnsi="Times New Roman" w:hint="cs"/>
          <w:rtl/>
          <w:lang w:eastAsia="he-IL" w:bidi="ar-AE"/>
        </w:rPr>
        <w:t>يمكن</w:t>
      </w:r>
      <w:r w:rsidRPr="005F44A8">
        <w:rPr>
          <w:rFonts w:ascii="Times New Roman" w:hAnsi="Times New Roman" w:hint="cs"/>
          <w:rtl/>
          <w:lang w:eastAsia="he-IL"/>
        </w:rPr>
        <w:t xml:space="preserve"> </w:t>
      </w:r>
      <w:r w:rsidRPr="005F44A8">
        <w:rPr>
          <w:rFonts w:ascii="Times New Roman" w:hAnsi="Times New Roman" w:hint="cs"/>
          <w:rtl/>
          <w:lang w:eastAsia="he-IL" w:bidi="ar-AE"/>
        </w:rPr>
        <w:t>الحصول</w:t>
      </w:r>
      <w:r w:rsidRPr="005F44A8">
        <w:rPr>
          <w:rFonts w:ascii="Times New Roman" w:hAnsi="Times New Roman" w:hint="cs"/>
          <w:rtl/>
          <w:lang w:eastAsia="he-IL"/>
        </w:rPr>
        <w:t xml:space="preserve"> </w:t>
      </w:r>
      <w:r w:rsidRPr="005F44A8">
        <w:rPr>
          <w:rFonts w:ascii="Times New Roman" w:hAnsi="Times New Roman" w:hint="cs"/>
          <w:rtl/>
          <w:lang w:eastAsia="he-IL" w:bidi="ar-AE"/>
        </w:rPr>
        <w:t>على</w:t>
      </w:r>
      <w:r w:rsidRPr="005F44A8">
        <w:rPr>
          <w:rFonts w:ascii="Times New Roman" w:hAnsi="Times New Roman" w:hint="cs"/>
          <w:rtl/>
          <w:lang w:eastAsia="he-IL"/>
        </w:rPr>
        <w:t xml:space="preserve"> </w:t>
      </w:r>
      <w:r w:rsidRPr="005F44A8">
        <w:rPr>
          <w:rFonts w:ascii="Times New Roman" w:hAnsi="Times New Roman" w:hint="cs"/>
          <w:rtl/>
          <w:lang w:eastAsia="he-IL" w:bidi="ar-AE"/>
        </w:rPr>
        <w:t>وثائق</w:t>
      </w:r>
      <w:r w:rsidRPr="005F44A8">
        <w:rPr>
          <w:rFonts w:ascii="Times New Roman" w:hAnsi="Times New Roman" w:hint="cs"/>
          <w:rtl/>
          <w:lang w:eastAsia="he-IL"/>
        </w:rPr>
        <w:t xml:space="preserve"> </w:t>
      </w:r>
      <w:r w:rsidRPr="005F44A8">
        <w:rPr>
          <w:rFonts w:ascii="Times New Roman" w:hAnsi="Times New Roman" w:hint="cs"/>
          <w:rtl/>
          <w:lang w:eastAsia="he-IL" w:bidi="ar-AE"/>
        </w:rPr>
        <w:t>المناقصة</w:t>
      </w:r>
      <w:r w:rsidRPr="005F44A8">
        <w:rPr>
          <w:rFonts w:ascii="Times New Roman" w:hAnsi="Times New Roman" w:hint="cs"/>
          <w:rtl/>
          <w:lang w:eastAsia="he-IL"/>
        </w:rPr>
        <w:t xml:space="preserve"> </w:t>
      </w:r>
      <w:r w:rsidRPr="005F44A8">
        <w:rPr>
          <w:rFonts w:ascii="Times New Roman" w:hAnsi="Times New Roman" w:hint="cs"/>
          <w:rtl/>
          <w:lang w:eastAsia="he-IL" w:bidi="ar-AE"/>
        </w:rPr>
        <w:t>أيضا</w:t>
      </w:r>
      <w:r w:rsidRPr="005F44A8">
        <w:rPr>
          <w:rFonts w:ascii="Times New Roman" w:hAnsi="Times New Roman" w:hint="cs"/>
          <w:rtl/>
          <w:lang w:eastAsia="he-IL"/>
        </w:rPr>
        <w:t xml:space="preserve"> </w:t>
      </w:r>
      <w:r w:rsidRPr="005F44A8">
        <w:rPr>
          <w:rFonts w:ascii="Times New Roman" w:hAnsi="Times New Roman" w:hint="cs"/>
          <w:rtl/>
          <w:lang w:eastAsia="he-IL" w:bidi="ar-AE"/>
        </w:rPr>
        <w:t>في</w:t>
      </w:r>
      <w:r w:rsidRPr="005F44A8">
        <w:rPr>
          <w:rFonts w:ascii="Times New Roman" w:hAnsi="Times New Roman" w:hint="cs"/>
          <w:rtl/>
          <w:lang w:eastAsia="he-IL"/>
        </w:rPr>
        <w:t xml:space="preserve"> </w:t>
      </w:r>
      <w:r w:rsidRPr="005F44A8">
        <w:rPr>
          <w:rFonts w:ascii="Times New Roman" w:hAnsi="Times New Roman" w:hint="cs"/>
          <w:rtl/>
          <w:lang w:eastAsia="he-IL" w:bidi="ar-AE"/>
        </w:rPr>
        <w:t>مكاتب</w:t>
      </w:r>
      <w:r w:rsidRPr="005F44A8">
        <w:rPr>
          <w:rFonts w:ascii="Times New Roman" w:hAnsi="Times New Roman" w:hint="cs"/>
          <w:rtl/>
          <w:lang w:eastAsia="he-IL"/>
        </w:rPr>
        <w:t xml:space="preserve"> </w:t>
      </w:r>
      <w:r w:rsidRPr="005F44A8">
        <w:rPr>
          <w:rFonts w:ascii="Times New Roman" w:hAnsi="Times New Roman" w:hint="cs"/>
          <w:rtl/>
          <w:lang w:eastAsia="he-IL" w:bidi="ar-AE"/>
        </w:rPr>
        <w:t>وحدة</w:t>
      </w:r>
      <w:r w:rsidRPr="005F44A8">
        <w:rPr>
          <w:rFonts w:ascii="Times New Roman" w:hAnsi="Times New Roman" w:hint="cs"/>
          <w:rtl/>
          <w:lang w:eastAsia="he-IL"/>
        </w:rPr>
        <w:t xml:space="preserve"> </w:t>
      </w:r>
      <w:r w:rsidRPr="005F44A8">
        <w:rPr>
          <w:rFonts w:ascii="Times New Roman" w:hAnsi="Times New Roman" w:hint="cs"/>
          <w:rtl/>
          <w:lang w:eastAsia="he-IL" w:bidi="ar-AE"/>
        </w:rPr>
        <w:t>المناقصات</w:t>
      </w:r>
      <w:r w:rsidRPr="005F44A8">
        <w:rPr>
          <w:rFonts w:ascii="Times New Roman" w:hAnsi="Times New Roman" w:hint="cs"/>
          <w:rtl/>
          <w:lang w:eastAsia="he-IL"/>
        </w:rPr>
        <w:t xml:space="preserve">, </w:t>
      </w:r>
      <w:r w:rsidRPr="005F44A8">
        <w:rPr>
          <w:rFonts w:ascii="Times New Roman" w:hAnsi="Times New Roman" w:hint="cs"/>
          <w:rtl/>
          <w:lang w:eastAsia="he-IL" w:bidi="ar-AE"/>
        </w:rPr>
        <w:t>وزارة</w:t>
      </w:r>
      <w:r w:rsidRPr="005F44A8">
        <w:rPr>
          <w:rFonts w:ascii="Times New Roman" w:hAnsi="Times New Roman" w:hint="cs"/>
          <w:rtl/>
          <w:lang w:eastAsia="he-IL"/>
        </w:rPr>
        <w:t xml:space="preserve"> </w:t>
      </w:r>
      <w:r w:rsidRPr="005F44A8">
        <w:rPr>
          <w:rFonts w:ascii="Times New Roman" w:hAnsi="Times New Roman" w:hint="cs"/>
          <w:rtl/>
          <w:lang w:eastAsia="he-IL" w:bidi="ar-AE"/>
        </w:rPr>
        <w:t>الاقتصاد</w:t>
      </w:r>
      <w:r w:rsidRPr="005F44A8">
        <w:rPr>
          <w:rFonts w:ascii="Times New Roman" w:hAnsi="Times New Roman" w:hint="cs"/>
          <w:rtl/>
          <w:lang w:eastAsia="he-IL"/>
        </w:rPr>
        <w:t xml:space="preserve"> </w:t>
      </w:r>
      <w:r w:rsidRPr="005F44A8">
        <w:rPr>
          <w:rFonts w:ascii="Times New Roman" w:hAnsi="Times New Roman" w:hint="cs"/>
          <w:rtl/>
          <w:lang w:eastAsia="he-IL" w:bidi="ar-AE"/>
        </w:rPr>
        <w:t>والصناعة</w:t>
      </w:r>
      <w:r w:rsidRPr="005F44A8">
        <w:rPr>
          <w:rFonts w:ascii="Times New Roman" w:hAnsi="Times New Roman" w:hint="cs"/>
          <w:rtl/>
          <w:lang w:eastAsia="he-IL"/>
        </w:rPr>
        <w:t xml:space="preserve">, </w:t>
      </w:r>
      <w:r w:rsidRPr="005F44A8">
        <w:rPr>
          <w:rFonts w:ascii="Times New Roman" w:hAnsi="Times New Roman" w:hint="cs"/>
          <w:rtl/>
          <w:lang w:eastAsia="he-IL" w:bidi="ar-AE"/>
        </w:rPr>
        <w:t>شارع</w:t>
      </w:r>
      <w:r w:rsidRPr="005F44A8">
        <w:rPr>
          <w:rFonts w:ascii="Times New Roman" w:hAnsi="Times New Roman" w:hint="cs"/>
          <w:rtl/>
          <w:lang w:eastAsia="he-IL"/>
        </w:rPr>
        <w:t xml:space="preserve"> </w:t>
      </w:r>
      <w:r w:rsidRPr="005F44A8">
        <w:rPr>
          <w:rFonts w:ascii="Times New Roman" w:hAnsi="Times New Roman" w:hint="cs"/>
          <w:rtl/>
          <w:lang w:eastAsia="he-IL" w:bidi="ar-AE"/>
        </w:rPr>
        <w:t>بنك</w:t>
      </w:r>
      <w:r w:rsidRPr="005F44A8">
        <w:rPr>
          <w:rFonts w:ascii="Times New Roman" w:hAnsi="Times New Roman" w:hint="cs"/>
          <w:rtl/>
          <w:lang w:eastAsia="he-IL"/>
        </w:rPr>
        <w:t xml:space="preserve"> </w:t>
      </w:r>
      <w:r w:rsidRPr="005F44A8">
        <w:rPr>
          <w:rFonts w:ascii="Times New Roman" w:hAnsi="Times New Roman" w:hint="cs"/>
          <w:rtl/>
          <w:lang w:eastAsia="he-IL" w:bidi="ar-AE"/>
        </w:rPr>
        <w:t>إسرائيل</w:t>
      </w:r>
      <w:r w:rsidRPr="005F44A8">
        <w:rPr>
          <w:rFonts w:ascii="Times New Roman" w:hAnsi="Times New Roman" w:hint="cs"/>
          <w:rtl/>
          <w:lang w:eastAsia="he-IL"/>
        </w:rPr>
        <w:t xml:space="preserve"> </w:t>
      </w:r>
      <w:r w:rsidR="0034713B">
        <w:rPr>
          <w:rFonts w:ascii="Times New Roman" w:hAnsi="Times New Roman" w:hint="cs"/>
          <w:rtl/>
          <w:lang w:eastAsia="he-IL"/>
        </w:rPr>
        <w:t>7</w:t>
      </w:r>
      <w:r w:rsidRPr="005F44A8">
        <w:rPr>
          <w:rFonts w:ascii="Times New Roman" w:hAnsi="Times New Roman" w:hint="cs"/>
          <w:rtl/>
          <w:lang w:eastAsia="he-IL" w:bidi="ar-AE"/>
        </w:rPr>
        <w:t xml:space="preserve">, مجمع المباني </w:t>
      </w:r>
    </w:p>
    <w:p w:rsidR="00F23F89" w:rsidRDefault="00F23F89" w:rsidP="00F23F89">
      <w:pPr>
        <w:pStyle w:val="ab"/>
        <w:spacing w:after="0" w:line="312" w:lineRule="auto"/>
        <w:ind w:left="720" w:right="-709"/>
        <w:jc w:val="both"/>
        <w:rPr>
          <w:rFonts w:ascii="Times New Roman" w:hAnsi="Times New Roman" w:cs="David"/>
          <w:rtl/>
          <w:lang w:eastAsia="he-IL"/>
        </w:rPr>
      </w:pPr>
      <w:r w:rsidRPr="005F44A8">
        <w:rPr>
          <w:rFonts w:ascii="Times New Roman" w:hAnsi="Times New Roman" w:hint="cs"/>
          <w:rtl/>
          <w:lang w:eastAsia="he-IL" w:bidi="ar-AE"/>
        </w:rPr>
        <w:t>الحكومية</w:t>
      </w:r>
      <w:r w:rsidRPr="005F44A8">
        <w:rPr>
          <w:rFonts w:ascii="Times New Roman" w:hAnsi="Times New Roman" w:hint="cs"/>
          <w:rtl/>
          <w:lang w:eastAsia="he-IL"/>
        </w:rPr>
        <w:t xml:space="preserve">, </w:t>
      </w:r>
      <w:r w:rsidRPr="005F44A8">
        <w:rPr>
          <w:rFonts w:ascii="Times New Roman" w:hAnsi="Times New Roman" w:hint="cs"/>
          <w:rtl/>
          <w:lang w:eastAsia="he-IL" w:bidi="ar-AE"/>
        </w:rPr>
        <w:t>القدس</w:t>
      </w:r>
      <w:r w:rsidRPr="005F44A8">
        <w:rPr>
          <w:rFonts w:ascii="Times New Roman" w:hAnsi="Times New Roman" w:hint="cs"/>
          <w:rtl/>
          <w:lang w:eastAsia="he-IL"/>
        </w:rPr>
        <w:t xml:space="preserve">, </w:t>
      </w:r>
      <w:r w:rsidRPr="005F44A8">
        <w:rPr>
          <w:rFonts w:ascii="Times New Roman" w:hAnsi="Times New Roman" w:hint="cs"/>
          <w:rtl/>
          <w:lang w:eastAsia="he-IL" w:bidi="ar-AE"/>
        </w:rPr>
        <w:t>الطابق</w:t>
      </w:r>
      <w:r w:rsidRPr="005F44A8">
        <w:rPr>
          <w:rFonts w:ascii="Times New Roman" w:hAnsi="Times New Roman" w:hint="cs"/>
          <w:rtl/>
          <w:lang w:eastAsia="he-IL"/>
        </w:rPr>
        <w:t xml:space="preserve"> 1, </w:t>
      </w:r>
      <w:proofErr w:type="gramStart"/>
      <w:r w:rsidRPr="005F44A8">
        <w:rPr>
          <w:rFonts w:ascii="Times New Roman" w:hAnsi="Times New Roman" w:hint="cs"/>
          <w:rtl/>
          <w:lang w:eastAsia="he-IL" w:bidi="ar-AE"/>
        </w:rPr>
        <w:t>غرفة</w:t>
      </w:r>
      <w:r w:rsidRPr="005F44A8">
        <w:rPr>
          <w:rFonts w:ascii="Times New Roman" w:hAnsi="Times New Roman" w:cs="David"/>
          <w:rtl/>
          <w:lang w:eastAsia="he-IL"/>
        </w:rPr>
        <w:t xml:space="preserve">  </w:t>
      </w:r>
      <w:r w:rsidRPr="005F44A8">
        <w:rPr>
          <w:rFonts w:ascii="Times New Roman" w:hAnsi="Times New Roman" w:cs="David" w:hint="cs"/>
          <w:rtl/>
          <w:lang w:eastAsia="he-IL"/>
        </w:rPr>
        <w:t>1026</w:t>
      </w:r>
      <w:proofErr w:type="gramEnd"/>
      <w:r w:rsidRPr="005F44A8">
        <w:rPr>
          <w:rFonts w:ascii="Times New Roman" w:hAnsi="Times New Roman" w:cs="David"/>
          <w:rtl/>
          <w:lang w:eastAsia="he-IL"/>
        </w:rPr>
        <w:t xml:space="preserve">, </w:t>
      </w:r>
      <w:r w:rsidRPr="005F44A8">
        <w:rPr>
          <w:rFonts w:ascii="Times New Roman" w:hAnsi="Times New Roman" w:hint="cs"/>
          <w:rtl/>
          <w:lang w:eastAsia="he-IL" w:bidi="ar-AE"/>
        </w:rPr>
        <w:t>هاتف</w:t>
      </w:r>
      <w:r w:rsidRPr="005F44A8">
        <w:rPr>
          <w:rFonts w:ascii="Times New Roman" w:hAnsi="Times New Roman" w:cs="David"/>
          <w:rtl/>
          <w:lang w:eastAsia="he-IL"/>
        </w:rPr>
        <w:t xml:space="preserve"> </w:t>
      </w:r>
      <w:r w:rsidRPr="005F44A8">
        <w:rPr>
          <w:rFonts w:ascii="Times New Roman" w:hAnsi="Times New Roman" w:cs="David" w:hint="cs"/>
          <w:rtl/>
          <w:lang w:eastAsia="he-IL"/>
        </w:rPr>
        <w:t xml:space="preserve">02-6662600 </w:t>
      </w:r>
      <w:r w:rsidRPr="005F44A8">
        <w:rPr>
          <w:rFonts w:ascii="Times New Roman" w:hAnsi="Times New Roman" w:cs="David"/>
          <w:rtl/>
          <w:lang w:eastAsia="he-IL"/>
        </w:rPr>
        <w:t xml:space="preserve"> </w:t>
      </w:r>
      <w:r w:rsidRPr="005F44A8">
        <w:rPr>
          <w:rFonts w:ascii="Times New Roman" w:hAnsi="Times New Roman" w:hint="cs"/>
          <w:rtl/>
          <w:lang w:eastAsia="he-IL" w:bidi="ar-AE"/>
        </w:rPr>
        <w:t>بين</w:t>
      </w:r>
      <w:r w:rsidRPr="005F44A8">
        <w:rPr>
          <w:rFonts w:ascii="Times New Roman" w:hAnsi="Times New Roman" w:hint="cs"/>
          <w:rtl/>
          <w:lang w:eastAsia="he-IL"/>
        </w:rPr>
        <w:t xml:space="preserve"> </w:t>
      </w:r>
      <w:r w:rsidRPr="005F44A8">
        <w:rPr>
          <w:rFonts w:ascii="Times New Roman" w:hAnsi="Times New Roman" w:hint="cs"/>
          <w:rtl/>
          <w:lang w:eastAsia="he-IL" w:bidi="ar-AE"/>
        </w:rPr>
        <w:t>الساعات</w:t>
      </w:r>
      <w:r w:rsidRPr="005F44A8">
        <w:rPr>
          <w:rFonts w:ascii="Times New Roman" w:hAnsi="Times New Roman" w:cs="David"/>
          <w:rtl/>
          <w:lang w:eastAsia="he-IL"/>
        </w:rPr>
        <w:t xml:space="preserve"> 9:00 – 15:00</w:t>
      </w:r>
      <w:r w:rsidRPr="005F44A8">
        <w:rPr>
          <w:rFonts w:ascii="Times New Roman" w:hAnsi="Times New Roman" w:cs="David" w:hint="cs"/>
          <w:rtl/>
          <w:lang w:eastAsia="he-IL"/>
        </w:rPr>
        <w:t>.</w:t>
      </w:r>
    </w:p>
    <w:p w:rsidR="0034713B" w:rsidRPr="0034713B" w:rsidRDefault="0034713B" w:rsidP="0034713B">
      <w:pPr>
        <w:pStyle w:val="ab"/>
        <w:numPr>
          <w:ilvl w:val="0"/>
          <w:numId w:val="34"/>
        </w:numPr>
        <w:spacing w:after="0" w:line="312" w:lineRule="auto"/>
        <w:ind w:right="-709"/>
        <w:jc w:val="both"/>
        <w:rPr>
          <w:rFonts w:ascii="Times New Roman" w:hAnsi="Times New Roman" w:cs="David"/>
          <w:b/>
          <w:bCs/>
          <w:lang w:eastAsia="he-IL"/>
        </w:rPr>
      </w:pPr>
      <w:r w:rsidRPr="0034713B">
        <w:rPr>
          <w:rFonts w:ascii="Times New Roman" w:hAnsi="Times New Roman" w:hint="cs"/>
          <w:rtl/>
          <w:lang w:eastAsia="he-IL" w:bidi="ar-AE"/>
        </w:rPr>
        <w:t xml:space="preserve">يوضح أن أي تغيير في مستندات المناقصة و/أو التوضيحات و/أو أية إشعارات بخصوص المناقصة, ستُنشر في موقع مديرية المشتريات الحكومية </w:t>
      </w:r>
    </w:p>
    <w:p w:rsidR="0034713B" w:rsidRPr="0034713B" w:rsidRDefault="0034713B" w:rsidP="0034713B">
      <w:pPr>
        <w:pStyle w:val="ab"/>
        <w:spacing w:after="0" w:line="312" w:lineRule="auto"/>
        <w:ind w:left="720" w:right="-709"/>
        <w:jc w:val="both"/>
        <w:rPr>
          <w:rFonts w:ascii="Times New Roman" w:hAnsi="Times New Roman" w:cs="David"/>
          <w:b/>
          <w:bCs/>
          <w:rtl/>
          <w:lang w:eastAsia="he-IL"/>
        </w:rPr>
      </w:pPr>
      <w:r w:rsidRPr="0034713B">
        <w:rPr>
          <w:rFonts w:ascii="Times New Roman" w:hAnsi="Times New Roman" w:hint="cs"/>
          <w:rtl/>
          <w:lang w:eastAsia="he-IL" w:bidi="ar-AE"/>
        </w:rPr>
        <w:t>على الانترنت</w:t>
      </w:r>
      <w:r>
        <w:rPr>
          <w:rFonts w:ascii="Times New Roman" w:hAnsi="Times New Roman" w:hint="cs"/>
          <w:rtl/>
          <w:lang w:eastAsia="he-IL" w:bidi="ar-AE"/>
        </w:rPr>
        <w:t xml:space="preserve"> بما يخضع لتعليمات القانون.</w:t>
      </w:r>
      <w:r w:rsidRPr="0034713B">
        <w:rPr>
          <w:rFonts w:ascii="Times New Roman" w:hAnsi="Times New Roman" w:hint="cs"/>
          <w:rtl/>
          <w:lang w:eastAsia="he-IL" w:bidi="ar-AE"/>
        </w:rPr>
        <w:t xml:space="preserve"> </w:t>
      </w:r>
    </w:p>
    <w:p w:rsidR="00F23F89" w:rsidRPr="00BC1E11" w:rsidRDefault="00F23F89" w:rsidP="005444EA">
      <w:pPr>
        <w:pStyle w:val="ab"/>
        <w:numPr>
          <w:ilvl w:val="0"/>
          <w:numId w:val="34"/>
        </w:numPr>
        <w:spacing w:after="0" w:line="312" w:lineRule="auto"/>
        <w:ind w:right="-709"/>
        <w:jc w:val="both"/>
        <w:rPr>
          <w:rFonts w:ascii="Times New Roman" w:hAnsi="Times New Roman" w:cs="David"/>
          <w:lang w:eastAsia="he-IL"/>
        </w:rPr>
      </w:pPr>
      <w:r w:rsidRPr="00BC1E11">
        <w:rPr>
          <w:rFonts w:ascii="Times New Roman" w:hAnsi="Times New Roman" w:hint="cs"/>
          <w:rtl/>
          <w:lang w:eastAsia="he-IL" w:bidi="ar-AE"/>
        </w:rPr>
        <w:t xml:space="preserve">يُمكن ارسال الأسئلة والاستفسارات </w:t>
      </w:r>
      <w:r w:rsidRPr="00BC1E11">
        <w:rPr>
          <w:rFonts w:ascii="Times New Roman" w:hAnsi="Times New Roman" w:hint="cs"/>
          <w:b/>
          <w:bCs/>
          <w:u w:val="single"/>
          <w:rtl/>
          <w:lang w:eastAsia="he-IL" w:bidi="ar-AE"/>
        </w:rPr>
        <w:t>خطياً فقط</w:t>
      </w:r>
      <w:r w:rsidRPr="00BC1E11">
        <w:rPr>
          <w:rFonts w:ascii="Times New Roman" w:hAnsi="Times New Roman" w:hint="cs"/>
          <w:rtl/>
          <w:lang w:eastAsia="he-IL" w:bidi="ar-AE"/>
        </w:rPr>
        <w:t xml:space="preserve"> بواسطة البريد الالكتروني </w:t>
      </w:r>
      <w:hyperlink r:id="rId10" w:history="1">
        <w:r w:rsidRPr="00BC1E11">
          <w:rPr>
            <w:rFonts w:ascii="Times New Roman" w:hAnsi="Times New Roman" w:cs="David"/>
            <w:color w:val="0000FF"/>
            <w:u w:val="single"/>
            <w:lang w:eastAsia="he-IL"/>
          </w:rPr>
          <w:t>sima.piamenta@economy.gov.il</w:t>
        </w:r>
      </w:hyperlink>
      <w:r w:rsidRPr="00BC1E11">
        <w:rPr>
          <w:rFonts w:ascii="Times New Roman" w:hAnsi="Times New Roman" w:cs="David" w:hint="cs"/>
          <w:lang w:eastAsia="he-IL"/>
        </w:rPr>
        <w:t xml:space="preserve"> </w:t>
      </w:r>
      <w:r w:rsidRPr="00BC1E11">
        <w:rPr>
          <w:rFonts w:ascii="Times New Roman" w:hAnsi="Times New Roman" w:cs="David" w:hint="cs"/>
          <w:rtl/>
          <w:lang w:eastAsia="he-IL"/>
        </w:rPr>
        <w:t xml:space="preserve"> </w:t>
      </w:r>
      <w:r w:rsidRPr="00BC1E11">
        <w:rPr>
          <w:rFonts w:ascii="Times New Roman" w:hAnsi="Times New Roman" w:hint="cs"/>
          <w:rtl/>
          <w:lang w:eastAsia="he-IL" w:bidi="ar-AE"/>
        </w:rPr>
        <w:t xml:space="preserve"> حتى يوم </w:t>
      </w:r>
      <w:r w:rsidR="005444EA">
        <w:rPr>
          <w:rFonts w:ascii="Times New Roman" w:hAnsi="Times New Roman" w:hint="cs"/>
          <w:rtl/>
          <w:lang w:eastAsia="he-IL" w:bidi="ar-AE"/>
        </w:rPr>
        <w:t>الاثنين</w:t>
      </w:r>
      <w:r w:rsidRPr="00BC1E11">
        <w:rPr>
          <w:rFonts w:ascii="Times New Roman" w:hAnsi="Times New Roman" w:hint="cs"/>
          <w:rtl/>
          <w:lang w:eastAsia="he-IL" w:bidi="ar-AE"/>
        </w:rPr>
        <w:t xml:space="preserve"> </w:t>
      </w:r>
    </w:p>
    <w:p w:rsidR="00F23F89" w:rsidRDefault="00F23F89" w:rsidP="005444EA">
      <w:pPr>
        <w:pStyle w:val="ab"/>
        <w:spacing w:after="0" w:line="312" w:lineRule="auto"/>
        <w:ind w:left="720" w:right="-709"/>
        <w:jc w:val="both"/>
        <w:rPr>
          <w:rFonts w:ascii="Times New Roman" w:hAnsi="Times New Roman"/>
          <w:rtl/>
          <w:lang w:eastAsia="he-IL" w:bidi="ar-AE"/>
        </w:rPr>
      </w:pPr>
      <w:r w:rsidRPr="005F44A8">
        <w:rPr>
          <w:rFonts w:ascii="Times New Roman" w:hAnsi="Times New Roman" w:hint="cs"/>
          <w:rtl/>
          <w:lang w:eastAsia="he-IL" w:bidi="ar-AE"/>
        </w:rPr>
        <w:t xml:space="preserve">بتاريخ </w:t>
      </w:r>
      <w:r w:rsidR="005444EA">
        <w:rPr>
          <w:rFonts w:ascii="Times New Roman" w:hAnsi="Times New Roman" w:hint="cs"/>
          <w:rtl/>
          <w:lang w:eastAsia="he-IL" w:bidi="ar-AE"/>
        </w:rPr>
        <w:t>23.9.2019</w:t>
      </w:r>
      <w:r>
        <w:rPr>
          <w:rFonts w:ascii="Times New Roman" w:hAnsi="Times New Roman" w:hint="cs"/>
          <w:rtl/>
          <w:lang w:eastAsia="he-IL" w:bidi="ar-AE"/>
        </w:rPr>
        <w:t xml:space="preserve"> </w:t>
      </w:r>
      <w:r w:rsidRPr="005F44A8">
        <w:rPr>
          <w:rFonts w:ascii="Times New Roman" w:hAnsi="Times New Roman" w:hint="cs"/>
          <w:rtl/>
          <w:lang w:eastAsia="he-IL" w:bidi="ar-AE"/>
        </w:rPr>
        <w:t xml:space="preserve">في تمام الساعة 12:00 لحضرة السيدة سيما </w:t>
      </w:r>
      <w:proofErr w:type="spellStart"/>
      <w:r w:rsidRPr="005F44A8">
        <w:rPr>
          <w:rFonts w:ascii="Times New Roman" w:hAnsi="Times New Roman" w:hint="cs"/>
          <w:rtl/>
          <w:lang w:eastAsia="he-IL" w:bidi="ar-AE"/>
        </w:rPr>
        <w:t>فيامينتا</w:t>
      </w:r>
      <w:proofErr w:type="spellEnd"/>
      <w:r w:rsidRPr="005F44A8">
        <w:rPr>
          <w:rFonts w:ascii="Times New Roman" w:hAnsi="Times New Roman" w:hint="cs"/>
          <w:rtl/>
          <w:lang w:eastAsia="he-IL" w:bidi="ar-AE"/>
        </w:rPr>
        <w:t xml:space="preserve">, يجب التأكد من استلام البريد الالكتروني بواسطة استلام </w:t>
      </w:r>
    </w:p>
    <w:p w:rsidR="00F23F89" w:rsidRDefault="00F23F89" w:rsidP="00F23F89">
      <w:pPr>
        <w:pStyle w:val="ab"/>
        <w:spacing w:after="0" w:line="312" w:lineRule="auto"/>
        <w:ind w:left="720" w:right="-709"/>
        <w:jc w:val="both"/>
        <w:rPr>
          <w:rFonts w:ascii="Times New Roman" w:hAnsi="Times New Roman"/>
          <w:rtl/>
          <w:lang w:eastAsia="he-IL" w:bidi="ar-AE"/>
        </w:rPr>
      </w:pPr>
      <w:r w:rsidRPr="005F44A8">
        <w:rPr>
          <w:rFonts w:ascii="Times New Roman" w:hAnsi="Times New Roman" w:hint="cs"/>
          <w:rtl/>
          <w:lang w:eastAsia="he-IL" w:bidi="ar-AE"/>
        </w:rPr>
        <w:t xml:space="preserve">رسالة بالبريد الالكتروني أو بالاتصال على هاتف رقم </w:t>
      </w:r>
      <w:proofErr w:type="gramStart"/>
      <w:r w:rsidRPr="005F44A8">
        <w:rPr>
          <w:rFonts w:ascii="Times New Roman" w:hAnsi="Times New Roman" w:hint="cs"/>
          <w:rtl/>
          <w:lang w:eastAsia="he-IL" w:bidi="ar-AE"/>
        </w:rPr>
        <w:t>6662600-02 .</w:t>
      </w:r>
      <w:proofErr w:type="gramEnd"/>
    </w:p>
    <w:p w:rsidR="005444EA" w:rsidRPr="002D77E7" w:rsidRDefault="005444EA" w:rsidP="00492F84">
      <w:pPr>
        <w:pStyle w:val="ab"/>
        <w:numPr>
          <w:ilvl w:val="0"/>
          <w:numId w:val="34"/>
        </w:numPr>
        <w:spacing w:after="0" w:line="312" w:lineRule="auto"/>
        <w:ind w:right="-709"/>
        <w:jc w:val="both"/>
        <w:rPr>
          <w:rFonts w:ascii="Times New Roman" w:hAnsi="Times New Roman" w:cs="David"/>
          <w:b/>
          <w:bCs/>
          <w:lang w:eastAsia="he-IL"/>
        </w:rPr>
      </w:pPr>
      <w:r w:rsidRPr="002D77E7">
        <w:rPr>
          <w:rFonts w:ascii="Times New Roman" w:hAnsi="Times New Roman" w:hint="cs"/>
          <w:rtl/>
          <w:lang w:eastAsia="he-IL" w:bidi="ar-AE"/>
        </w:rPr>
        <w:t>تنشر</w:t>
      </w:r>
      <w:r w:rsidRPr="002D77E7">
        <w:rPr>
          <w:rFonts w:ascii="Times New Roman" w:hAnsi="Times New Roman" w:hint="cs"/>
          <w:rtl/>
          <w:lang w:eastAsia="he-IL"/>
        </w:rPr>
        <w:t xml:space="preserve"> </w:t>
      </w:r>
      <w:r w:rsidRPr="002D77E7">
        <w:rPr>
          <w:rFonts w:ascii="Times New Roman" w:hAnsi="Times New Roman" w:hint="cs"/>
          <w:rtl/>
          <w:lang w:eastAsia="he-IL" w:bidi="ar-AE"/>
        </w:rPr>
        <w:t>الإجابات</w:t>
      </w:r>
      <w:r w:rsidRPr="002D77E7">
        <w:rPr>
          <w:rFonts w:ascii="Times New Roman" w:hAnsi="Times New Roman" w:hint="cs"/>
          <w:rtl/>
          <w:lang w:eastAsia="he-IL"/>
        </w:rPr>
        <w:t xml:space="preserve"> </w:t>
      </w:r>
      <w:r w:rsidRPr="002D77E7">
        <w:rPr>
          <w:rFonts w:ascii="Times New Roman" w:hAnsi="Times New Roman" w:hint="cs"/>
          <w:rtl/>
          <w:lang w:eastAsia="he-IL" w:bidi="ar-AE"/>
        </w:rPr>
        <w:t>في</w:t>
      </w:r>
      <w:r w:rsidRPr="002D77E7">
        <w:rPr>
          <w:rFonts w:ascii="Times New Roman" w:hAnsi="Times New Roman" w:hint="cs"/>
          <w:rtl/>
          <w:lang w:eastAsia="he-IL"/>
        </w:rPr>
        <w:t xml:space="preserve"> </w:t>
      </w:r>
      <w:r w:rsidRPr="002D77E7">
        <w:rPr>
          <w:rFonts w:ascii="Times New Roman" w:hAnsi="Times New Roman" w:hint="cs"/>
          <w:rtl/>
          <w:lang w:eastAsia="he-IL" w:bidi="ar-AE"/>
        </w:rPr>
        <w:t>موقع</w:t>
      </w:r>
      <w:r w:rsidRPr="002D77E7">
        <w:rPr>
          <w:rFonts w:ascii="Times New Roman" w:hAnsi="Times New Roman" w:hint="cs"/>
          <w:rtl/>
          <w:lang w:eastAsia="he-IL"/>
        </w:rPr>
        <w:t xml:space="preserve"> </w:t>
      </w:r>
      <w:r w:rsidRPr="002D77E7">
        <w:rPr>
          <w:rFonts w:ascii="Times New Roman" w:hAnsi="Times New Roman" w:hint="cs"/>
          <w:rtl/>
          <w:lang w:eastAsia="he-IL" w:bidi="ar-AE"/>
        </w:rPr>
        <w:t>الانترنت</w:t>
      </w:r>
      <w:r w:rsidRPr="002D77E7">
        <w:rPr>
          <w:rFonts w:ascii="Times New Roman" w:hAnsi="Times New Roman" w:hint="cs"/>
          <w:rtl/>
          <w:lang w:eastAsia="he-IL"/>
        </w:rPr>
        <w:t xml:space="preserve"> </w:t>
      </w:r>
      <w:r w:rsidRPr="002D77E7">
        <w:rPr>
          <w:rFonts w:ascii="Times New Roman" w:hAnsi="Times New Roman" w:hint="cs"/>
          <w:rtl/>
          <w:lang w:eastAsia="he-IL" w:bidi="ar-AE"/>
        </w:rPr>
        <w:t>في</w:t>
      </w:r>
      <w:r w:rsidRPr="002D77E7">
        <w:rPr>
          <w:rFonts w:ascii="Times New Roman" w:hAnsi="Times New Roman" w:hint="cs"/>
          <w:rtl/>
          <w:lang w:eastAsia="he-IL"/>
        </w:rPr>
        <w:t xml:space="preserve"> </w:t>
      </w:r>
      <w:r w:rsidRPr="002D77E7">
        <w:rPr>
          <w:rFonts w:ascii="Times New Roman" w:hAnsi="Times New Roman" w:hint="cs"/>
          <w:rtl/>
          <w:lang w:eastAsia="he-IL" w:bidi="ar-AE"/>
        </w:rPr>
        <w:t>العنوان</w:t>
      </w:r>
      <w:r w:rsidRPr="002D77E7">
        <w:rPr>
          <w:rFonts w:ascii="Times New Roman" w:hAnsi="Times New Roman" w:hint="cs"/>
          <w:rtl/>
          <w:lang w:eastAsia="he-IL"/>
        </w:rPr>
        <w:t xml:space="preserve"> </w:t>
      </w:r>
      <w:r w:rsidRPr="002D77E7">
        <w:rPr>
          <w:rFonts w:ascii="Times New Roman" w:hAnsi="Times New Roman" w:hint="cs"/>
          <w:rtl/>
          <w:lang w:eastAsia="he-IL" w:bidi="ar-AE"/>
        </w:rPr>
        <w:t>المذكور</w:t>
      </w:r>
      <w:r w:rsidRPr="002D77E7">
        <w:rPr>
          <w:rFonts w:ascii="Times New Roman" w:hAnsi="Times New Roman" w:hint="cs"/>
          <w:rtl/>
          <w:lang w:eastAsia="he-IL"/>
        </w:rPr>
        <w:t xml:space="preserve"> </w:t>
      </w:r>
      <w:r w:rsidRPr="002D77E7">
        <w:rPr>
          <w:rFonts w:ascii="Times New Roman" w:hAnsi="Times New Roman" w:hint="cs"/>
          <w:rtl/>
          <w:lang w:eastAsia="he-IL" w:bidi="ar-AE"/>
        </w:rPr>
        <w:t>أعلاه</w:t>
      </w:r>
      <w:r w:rsidRPr="002D77E7">
        <w:rPr>
          <w:rFonts w:ascii="Times New Roman" w:hAnsi="Times New Roman" w:hint="cs"/>
          <w:rtl/>
          <w:lang w:eastAsia="he-IL"/>
        </w:rPr>
        <w:t xml:space="preserve"> </w:t>
      </w:r>
      <w:r w:rsidRPr="002D77E7">
        <w:rPr>
          <w:rFonts w:ascii="Times New Roman" w:hAnsi="Times New Roman" w:hint="cs"/>
          <w:rtl/>
          <w:lang w:eastAsia="he-IL" w:bidi="ar-AE"/>
        </w:rPr>
        <w:t>حتى</w:t>
      </w:r>
      <w:r w:rsidRPr="002D77E7">
        <w:rPr>
          <w:rFonts w:ascii="Times New Roman" w:hAnsi="Times New Roman" w:hint="cs"/>
          <w:rtl/>
          <w:lang w:eastAsia="he-IL"/>
        </w:rPr>
        <w:t xml:space="preserve"> </w:t>
      </w:r>
      <w:r w:rsidRPr="002D77E7">
        <w:rPr>
          <w:rFonts w:ascii="Times New Roman" w:hAnsi="Times New Roman" w:hint="cs"/>
          <w:rtl/>
          <w:lang w:eastAsia="he-IL" w:bidi="ar-AE"/>
        </w:rPr>
        <w:t xml:space="preserve">يوم </w:t>
      </w:r>
      <w:r w:rsidR="00492F84">
        <w:rPr>
          <w:rFonts w:ascii="Times New Roman" w:hAnsi="Times New Roman" w:hint="cs"/>
          <w:rtl/>
          <w:lang w:eastAsia="he-IL" w:bidi="ar-AE"/>
        </w:rPr>
        <w:t>الأحد</w:t>
      </w:r>
      <w:r w:rsidRPr="002D77E7">
        <w:rPr>
          <w:rFonts w:ascii="Times New Roman" w:hAnsi="Times New Roman" w:hint="cs"/>
          <w:rtl/>
          <w:lang w:eastAsia="he-IL" w:bidi="ar-AE"/>
        </w:rPr>
        <w:t xml:space="preserve"> الموافق </w:t>
      </w:r>
      <w:r w:rsidR="00492F84">
        <w:rPr>
          <w:rFonts w:ascii="Times New Roman" w:hAnsi="Times New Roman" w:hint="cs"/>
          <w:rtl/>
          <w:lang w:eastAsia="he-IL" w:bidi="ar-AE"/>
        </w:rPr>
        <w:t>6.10.2019.</w:t>
      </w:r>
    </w:p>
    <w:p w:rsidR="005444EA" w:rsidRDefault="005444EA" w:rsidP="005444EA">
      <w:pPr>
        <w:spacing w:after="0" w:line="360" w:lineRule="auto"/>
        <w:ind w:left="720" w:right="-709"/>
        <w:rPr>
          <w:rFonts w:ascii="Times New Roman" w:hAnsi="Times New Roman" w:cs="David"/>
          <w:rtl/>
          <w:lang w:eastAsia="he-IL"/>
        </w:rPr>
      </w:pPr>
      <w:r>
        <w:rPr>
          <w:rFonts w:ascii="Times New Roman" w:hAnsi="Times New Roman" w:hint="cs"/>
          <w:rtl/>
          <w:lang w:eastAsia="he-IL" w:bidi="ar-AE"/>
        </w:rPr>
        <w:t>الإجابات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على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الأسئلة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تشكل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جزءا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لا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يتجزأ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من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وثائق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المناقصة</w:t>
      </w:r>
      <w:r w:rsidRPr="00127FD9">
        <w:rPr>
          <w:rFonts w:ascii="Times New Roman" w:hAnsi="Times New Roman" w:cs="David"/>
          <w:rtl/>
          <w:lang w:eastAsia="he-IL"/>
        </w:rPr>
        <w:t>.</w:t>
      </w:r>
    </w:p>
    <w:p w:rsidR="005444EA" w:rsidRPr="008623CE" w:rsidRDefault="005444EA" w:rsidP="005444EA">
      <w:pPr>
        <w:pStyle w:val="ab"/>
        <w:numPr>
          <w:ilvl w:val="0"/>
          <w:numId w:val="34"/>
        </w:numPr>
        <w:spacing w:after="0" w:line="360" w:lineRule="auto"/>
        <w:ind w:right="-709"/>
        <w:rPr>
          <w:rFonts w:ascii="Times New Roman" w:hAnsi="Times New Roman" w:cs="David"/>
          <w:lang w:eastAsia="he-IL"/>
        </w:rPr>
      </w:pPr>
      <w:r w:rsidRPr="008623CE">
        <w:rPr>
          <w:rFonts w:ascii="Times New Roman" w:hAnsi="Times New Roman" w:hint="cs"/>
          <w:rtl/>
          <w:lang w:eastAsia="he-IL" w:bidi="ar-AE"/>
        </w:rPr>
        <w:t>على</w:t>
      </w:r>
      <w:r w:rsidRPr="008623CE">
        <w:rPr>
          <w:rFonts w:ascii="Times New Roman" w:hAnsi="Times New Roman" w:hint="cs"/>
          <w:rtl/>
          <w:lang w:eastAsia="he-IL"/>
        </w:rPr>
        <w:t xml:space="preserve"> </w:t>
      </w:r>
      <w:r w:rsidRPr="008623CE">
        <w:rPr>
          <w:rFonts w:ascii="Times New Roman" w:hAnsi="Times New Roman" w:hint="cs"/>
          <w:rtl/>
          <w:lang w:eastAsia="he-IL" w:bidi="ar-AE"/>
        </w:rPr>
        <w:t>مُقدم العرض</w:t>
      </w:r>
      <w:r w:rsidRPr="008623CE">
        <w:rPr>
          <w:rFonts w:ascii="Times New Roman" w:hAnsi="Times New Roman" w:hint="cs"/>
          <w:rtl/>
          <w:lang w:eastAsia="he-IL"/>
        </w:rPr>
        <w:t xml:space="preserve"> </w:t>
      </w:r>
      <w:r w:rsidRPr="008623CE">
        <w:rPr>
          <w:rFonts w:ascii="Times New Roman" w:hAnsi="Times New Roman" w:hint="cs"/>
          <w:rtl/>
          <w:lang w:eastAsia="he-IL" w:bidi="ar-AE"/>
        </w:rPr>
        <w:t>تقديم</w:t>
      </w:r>
      <w:r w:rsidRPr="008623CE">
        <w:rPr>
          <w:rFonts w:ascii="Times New Roman" w:hAnsi="Times New Roman" w:hint="cs"/>
          <w:rtl/>
          <w:lang w:eastAsia="he-IL"/>
        </w:rPr>
        <w:t xml:space="preserve"> </w:t>
      </w:r>
      <w:r w:rsidRPr="008623CE">
        <w:rPr>
          <w:rFonts w:ascii="Times New Roman" w:hAnsi="Times New Roman" w:hint="cs"/>
          <w:rtl/>
          <w:lang w:eastAsia="he-IL" w:bidi="ar-AE"/>
        </w:rPr>
        <w:t>عرضه</w:t>
      </w:r>
      <w:r w:rsidRPr="008623CE">
        <w:rPr>
          <w:rFonts w:ascii="Times New Roman" w:hAnsi="Times New Roman" w:hint="cs"/>
          <w:rtl/>
          <w:lang w:eastAsia="he-IL"/>
        </w:rPr>
        <w:t xml:space="preserve"> </w:t>
      </w:r>
      <w:r w:rsidRPr="008623CE">
        <w:rPr>
          <w:rFonts w:ascii="Times New Roman" w:hAnsi="Times New Roman" w:hint="cs"/>
          <w:rtl/>
          <w:lang w:eastAsia="he-IL" w:bidi="ar-AE"/>
        </w:rPr>
        <w:t>بثلاث</w:t>
      </w:r>
      <w:r w:rsidRPr="008623CE">
        <w:rPr>
          <w:rFonts w:ascii="Times New Roman" w:hAnsi="Times New Roman" w:hint="cs"/>
          <w:rtl/>
          <w:lang w:eastAsia="he-IL"/>
        </w:rPr>
        <w:t xml:space="preserve"> </w:t>
      </w:r>
      <w:r w:rsidRPr="008623CE">
        <w:rPr>
          <w:rFonts w:ascii="Times New Roman" w:hAnsi="Times New Roman" w:hint="cs"/>
          <w:rtl/>
          <w:lang w:eastAsia="he-IL" w:bidi="ar-AE"/>
        </w:rPr>
        <w:t>نسخ</w:t>
      </w:r>
      <w:r w:rsidRPr="008623CE">
        <w:rPr>
          <w:rFonts w:ascii="Times New Roman" w:hAnsi="Times New Roman" w:hint="cs"/>
          <w:rtl/>
          <w:lang w:eastAsia="he-IL"/>
        </w:rPr>
        <w:t xml:space="preserve"> </w:t>
      </w:r>
      <w:r w:rsidRPr="008623CE">
        <w:rPr>
          <w:rFonts w:ascii="Times New Roman" w:hAnsi="Times New Roman" w:hint="cs"/>
          <w:rtl/>
          <w:lang w:eastAsia="he-IL" w:bidi="ar-AE"/>
        </w:rPr>
        <w:t>كما</w:t>
      </w:r>
      <w:r w:rsidRPr="008623CE">
        <w:rPr>
          <w:rFonts w:ascii="Times New Roman" w:hAnsi="Times New Roman" w:hint="cs"/>
          <w:rtl/>
          <w:lang w:eastAsia="he-IL"/>
        </w:rPr>
        <w:t xml:space="preserve"> </w:t>
      </w:r>
      <w:r w:rsidRPr="008623CE">
        <w:rPr>
          <w:rFonts w:ascii="Times New Roman" w:hAnsi="Times New Roman" w:hint="cs"/>
          <w:rtl/>
          <w:lang w:eastAsia="he-IL" w:bidi="ar-AE"/>
        </w:rPr>
        <w:t>يتطلب</w:t>
      </w:r>
      <w:r w:rsidRPr="008623CE">
        <w:rPr>
          <w:rFonts w:ascii="Times New Roman" w:hAnsi="Times New Roman" w:hint="cs"/>
          <w:rtl/>
          <w:lang w:eastAsia="he-IL"/>
        </w:rPr>
        <w:t xml:space="preserve"> </w:t>
      </w:r>
      <w:r w:rsidRPr="008623CE">
        <w:rPr>
          <w:rFonts w:ascii="Times New Roman" w:hAnsi="Times New Roman" w:hint="cs"/>
          <w:rtl/>
          <w:lang w:eastAsia="he-IL" w:bidi="ar-AE"/>
        </w:rPr>
        <w:t>في</w:t>
      </w:r>
      <w:r w:rsidRPr="008623CE">
        <w:rPr>
          <w:rFonts w:ascii="Times New Roman" w:hAnsi="Times New Roman" w:hint="cs"/>
          <w:rtl/>
          <w:lang w:eastAsia="he-IL"/>
        </w:rPr>
        <w:t xml:space="preserve"> </w:t>
      </w:r>
      <w:r w:rsidRPr="008623CE">
        <w:rPr>
          <w:rFonts w:ascii="Times New Roman" w:hAnsi="Times New Roman" w:hint="cs"/>
          <w:rtl/>
          <w:lang w:eastAsia="he-IL" w:bidi="ar-AE"/>
        </w:rPr>
        <w:t>المناقصة</w:t>
      </w:r>
      <w:r w:rsidRPr="008623CE">
        <w:rPr>
          <w:rFonts w:ascii="Times New Roman" w:hAnsi="Times New Roman" w:hint="cs"/>
          <w:rtl/>
          <w:lang w:eastAsia="he-IL"/>
        </w:rPr>
        <w:t xml:space="preserve"> </w:t>
      </w:r>
      <w:r w:rsidRPr="008623CE">
        <w:rPr>
          <w:rFonts w:ascii="Times New Roman" w:hAnsi="Times New Roman" w:hint="cs"/>
          <w:rtl/>
          <w:lang w:eastAsia="he-IL" w:bidi="ar-AE"/>
        </w:rPr>
        <w:t>لصندوق</w:t>
      </w:r>
      <w:r w:rsidRPr="008623CE">
        <w:rPr>
          <w:rFonts w:ascii="Times New Roman" w:hAnsi="Times New Roman" w:hint="cs"/>
          <w:rtl/>
          <w:lang w:eastAsia="he-IL"/>
        </w:rPr>
        <w:t xml:space="preserve"> </w:t>
      </w:r>
      <w:r w:rsidRPr="008623CE">
        <w:rPr>
          <w:rFonts w:ascii="Times New Roman" w:hAnsi="Times New Roman" w:hint="cs"/>
          <w:rtl/>
          <w:lang w:eastAsia="he-IL" w:bidi="ar-AE"/>
        </w:rPr>
        <w:t>المناقصات</w:t>
      </w:r>
      <w:r w:rsidRPr="008623CE">
        <w:rPr>
          <w:rFonts w:ascii="Times New Roman" w:hAnsi="Times New Roman" w:hint="cs"/>
          <w:rtl/>
          <w:lang w:eastAsia="he-IL"/>
        </w:rPr>
        <w:t xml:space="preserve"> </w:t>
      </w:r>
      <w:r w:rsidRPr="008623CE">
        <w:rPr>
          <w:rFonts w:ascii="Times New Roman" w:hAnsi="Times New Roman" w:hint="cs"/>
          <w:rtl/>
          <w:lang w:eastAsia="he-IL" w:bidi="ar-AE"/>
        </w:rPr>
        <w:t>في</w:t>
      </w:r>
      <w:r w:rsidRPr="008623CE">
        <w:rPr>
          <w:rFonts w:ascii="Times New Roman" w:hAnsi="Times New Roman" w:hint="cs"/>
          <w:rtl/>
          <w:lang w:eastAsia="he-IL"/>
        </w:rPr>
        <w:t xml:space="preserve"> </w:t>
      </w:r>
      <w:r w:rsidRPr="008623CE">
        <w:rPr>
          <w:rFonts w:ascii="Times New Roman" w:hAnsi="Times New Roman" w:hint="cs"/>
          <w:rtl/>
          <w:lang w:eastAsia="he-IL" w:bidi="ar-AE"/>
        </w:rPr>
        <w:t>وزارة</w:t>
      </w:r>
      <w:r w:rsidRPr="008623CE">
        <w:rPr>
          <w:rFonts w:ascii="Times New Roman" w:hAnsi="Times New Roman" w:hint="cs"/>
          <w:rtl/>
          <w:lang w:eastAsia="he-IL"/>
        </w:rPr>
        <w:t xml:space="preserve"> </w:t>
      </w:r>
      <w:r w:rsidRPr="008623CE">
        <w:rPr>
          <w:rFonts w:ascii="Times New Roman" w:hAnsi="Times New Roman" w:hint="cs"/>
          <w:rtl/>
          <w:lang w:eastAsia="he-IL" w:bidi="ar-AE"/>
        </w:rPr>
        <w:t>الاقتصاد</w:t>
      </w:r>
      <w:r w:rsidRPr="008623CE">
        <w:rPr>
          <w:rFonts w:ascii="Times New Roman" w:hAnsi="Times New Roman" w:hint="cs"/>
          <w:rtl/>
          <w:lang w:eastAsia="he-IL"/>
        </w:rPr>
        <w:t xml:space="preserve">, </w:t>
      </w:r>
      <w:r w:rsidRPr="008623CE">
        <w:rPr>
          <w:rFonts w:ascii="Times New Roman" w:hAnsi="Times New Roman" w:hint="cs"/>
          <w:rtl/>
          <w:lang w:eastAsia="he-IL" w:bidi="ar-AE"/>
        </w:rPr>
        <w:t>شارع</w:t>
      </w:r>
      <w:r w:rsidRPr="008623CE">
        <w:rPr>
          <w:rFonts w:ascii="Times New Roman" w:hAnsi="Times New Roman" w:hint="cs"/>
          <w:rtl/>
          <w:lang w:eastAsia="he-IL"/>
        </w:rPr>
        <w:t xml:space="preserve"> </w:t>
      </w:r>
      <w:r w:rsidRPr="008623CE">
        <w:rPr>
          <w:rFonts w:ascii="Times New Roman" w:hAnsi="Times New Roman" w:hint="cs"/>
          <w:rtl/>
          <w:lang w:eastAsia="he-IL" w:bidi="ar-AE"/>
        </w:rPr>
        <w:t>بنك</w:t>
      </w:r>
      <w:r w:rsidRPr="008623CE">
        <w:rPr>
          <w:rFonts w:ascii="Times New Roman" w:hAnsi="Times New Roman" w:hint="cs"/>
          <w:rtl/>
          <w:lang w:eastAsia="he-IL"/>
        </w:rPr>
        <w:t xml:space="preserve"> </w:t>
      </w:r>
      <w:r w:rsidRPr="008623CE">
        <w:rPr>
          <w:rFonts w:ascii="Times New Roman" w:hAnsi="Times New Roman" w:hint="cs"/>
          <w:rtl/>
          <w:lang w:eastAsia="he-IL" w:bidi="ar-AE"/>
        </w:rPr>
        <w:t>إسرائيل</w:t>
      </w:r>
      <w:r w:rsidRPr="008623CE">
        <w:rPr>
          <w:rFonts w:ascii="Times New Roman" w:hAnsi="Times New Roman" w:hint="cs"/>
          <w:rtl/>
          <w:lang w:eastAsia="he-IL"/>
        </w:rPr>
        <w:t xml:space="preserve"> 5, </w:t>
      </w:r>
      <w:r w:rsidRPr="008623CE">
        <w:rPr>
          <w:rFonts w:ascii="Times New Roman" w:hAnsi="Times New Roman" w:hint="cs"/>
          <w:rtl/>
          <w:lang w:eastAsia="he-IL" w:bidi="ar-AE"/>
        </w:rPr>
        <w:t>مجمع المباني الحكومية</w:t>
      </w:r>
      <w:r w:rsidRPr="008623CE">
        <w:rPr>
          <w:rFonts w:ascii="Times New Roman" w:hAnsi="Times New Roman" w:hint="cs"/>
          <w:rtl/>
          <w:lang w:eastAsia="he-IL"/>
        </w:rPr>
        <w:t xml:space="preserve">, </w:t>
      </w:r>
      <w:r w:rsidRPr="008623CE">
        <w:rPr>
          <w:rFonts w:ascii="Times New Roman" w:hAnsi="Times New Roman" w:hint="cs"/>
          <w:rtl/>
          <w:lang w:eastAsia="he-IL" w:bidi="ar-AE"/>
        </w:rPr>
        <w:t>القدس</w:t>
      </w:r>
      <w:r w:rsidRPr="008623CE">
        <w:rPr>
          <w:rFonts w:ascii="Times New Roman" w:hAnsi="Times New Roman" w:hint="cs"/>
          <w:rtl/>
          <w:lang w:eastAsia="he-IL"/>
        </w:rPr>
        <w:t xml:space="preserve">, </w:t>
      </w:r>
      <w:r w:rsidRPr="008623CE">
        <w:rPr>
          <w:rFonts w:ascii="Times New Roman" w:hAnsi="Times New Roman" w:hint="cs"/>
          <w:rtl/>
          <w:lang w:eastAsia="he-IL" w:bidi="ar-AE"/>
        </w:rPr>
        <w:t>في</w:t>
      </w:r>
      <w:r w:rsidRPr="008623CE">
        <w:rPr>
          <w:rFonts w:ascii="Times New Roman" w:hAnsi="Times New Roman" w:hint="cs"/>
          <w:rtl/>
          <w:lang w:eastAsia="he-IL"/>
        </w:rPr>
        <w:t xml:space="preserve"> </w:t>
      </w:r>
      <w:r w:rsidRPr="008623CE">
        <w:rPr>
          <w:rFonts w:ascii="Times New Roman" w:hAnsi="Times New Roman" w:hint="cs"/>
          <w:rtl/>
          <w:lang w:eastAsia="he-IL" w:bidi="ar-AE"/>
        </w:rPr>
        <w:t>طابق</w:t>
      </w:r>
      <w:r w:rsidRPr="008623CE">
        <w:rPr>
          <w:rFonts w:ascii="Times New Roman" w:hAnsi="Times New Roman" w:hint="cs"/>
          <w:rtl/>
          <w:lang w:eastAsia="he-IL"/>
        </w:rPr>
        <w:t xml:space="preserve"> </w:t>
      </w:r>
      <w:r w:rsidRPr="008623CE">
        <w:rPr>
          <w:rFonts w:ascii="Times New Roman" w:hAnsi="Times New Roman" w:hint="cs"/>
          <w:rtl/>
          <w:lang w:eastAsia="he-IL" w:bidi="ar-AE"/>
        </w:rPr>
        <w:t>الدخول</w:t>
      </w:r>
      <w:r w:rsidRPr="008623CE">
        <w:rPr>
          <w:rFonts w:ascii="Times New Roman" w:hAnsi="Times New Roman" w:hint="cs"/>
          <w:rtl/>
          <w:lang w:eastAsia="he-IL"/>
        </w:rPr>
        <w:t xml:space="preserve"> </w:t>
      </w:r>
      <w:r w:rsidRPr="008623CE">
        <w:rPr>
          <w:rFonts w:ascii="Times New Roman" w:hAnsi="Times New Roman" w:hint="cs"/>
          <w:rtl/>
          <w:lang w:eastAsia="he-IL" w:bidi="ar-AE"/>
        </w:rPr>
        <w:t>بجانب</w:t>
      </w:r>
      <w:r w:rsidRPr="008623CE">
        <w:rPr>
          <w:rFonts w:ascii="Times New Roman" w:hAnsi="Times New Roman" w:hint="cs"/>
          <w:rtl/>
          <w:lang w:eastAsia="he-IL"/>
        </w:rPr>
        <w:t xml:space="preserve"> </w:t>
      </w:r>
      <w:r w:rsidRPr="008623CE">
        <w:rPr>
          <w:rFonts w:ascii="Times New Roman" w:hAnsi="Times New Roman" w:hint="cs"/>
          <w:rtl/>
          <w:lang w:eastAsia="he-IL" w:bidi="ar-AE"/>
        </w:rPr>
        <w:t>المصاعد</w:t>
      </w:r>
      <w:r w:rsidRPr="008623CE">
        <w:rPr>
          <w:rFonts w:ascii="Times New Roman" w:hAnsi="Times New Roman" w:hint="cs"/>
          <w:rtl/>
          <w:lang w:eastAsia="he-IL"/>
        </w:rPr>
        <w:t xml:space="preserve">, </w:t>
      </w:r>
      <w:r w:rsidRPr="008623CE">
        <w:rPr>
          <w:rFonts w:ascii="Times New Roman" w:hAnsi="Times New Roman" w:hint="cs"/>
          <w:rtl/>
          <w:lang w:eastAsia="he-IL" w:bidi="ar-AE"/>
        </w:rPr>
        <w:t>على</w:t>
      </w:r>
      <w:r w:rsidRPr="008623CE">
        <w:rPr>
          <w:rFonts w:ascii="Times New Roman" w:hAnsi="Times New Roman" w:hint="cs"/>
          <w:rtl/>
          <w:lang w:eastAsia="he-IL"/>
        </w:rPr>
        <w:t xml:space="preserve"> </w:t>
      </w:r>
      <w:r w:rsidRPr="008623CE">
        <w:rPr>
          <w:rFonts w:ascii="Times New Roman" w:hAnsi="Times New Roman" w:hint="cs"/>
          <w:rtl/>
          <w:lang w:eastAsia="he-IL" w:bidi="ar-AE"/>
        </w:rPr>
        <w:t>الصندوق</w:t>
      </w:r>
      <w:r w:rsidRPr="008623CE">
        <w:rPr>
          <w:rFonts w:ascii="Times New Roman" w:hAnsi="Times New Roman" w:hint="cs"/>
          <w:rtl/>
          <w:lang w:eastAsia="he-IL"/>
        </w:rPr>
        <w:t xml:space="preserve"> </w:t>
      </w:r>
      <w:r w:rsidRPr="008623CE">
        <w:rPr>
          <w:rFonts w:ascii="Times New Roman" w:hAnsi="Times New Roman" w:hint="cs"/>
          <w:rtl/>
          <w:lang w:eastAsia="he-IL" w:bidi="ar-AE"/>
        </w:rPr>
        <w:t>مسجل</w:t>
      </w:r>
      <w:r w:rsidRPr="008623CE">
        <w:rPr>
          <w:rFonts w:ascii="Times New Roman" w:hAnsi="Times New Roman" w:hint="cs"/>
          <w:rtl/>
          <w:lang w:eastAsia="he-IL"/>
        </w:rPr>
        <w:t xml:space="preserve"> </w:t>
      </w:r>
      <w:r w:rsidRPr="008623CE">
        <w:rPr>
          <w:rFonts w:ascii="Times New Roman" w:hAnsi="Times New Roman" w:cs="David"/>
          <w:rtl/>
          <w:lang w:eastAsia="he-IL"/>
        </w:rPr>
        <w:t xml:space="preserve"> "</w:t>
      </w:r>
      <w:r w:rsidRPr="008623CE">
        <w:rPr>
          <w:rFonts w:ascii="Times New Roman" w:hAnsi="Times New Roman" w:hint="cs"/>
          <w:rtl/>
          <w:lang w:eastAsia="he-IL" w:bidi="ar-AE"/>
        </w:rPr>
        <w:t>وزارة</w:t>
      </w:r>
      <w:r w:rsidRPr="008623CE">
        <w:rPr>
          <w:rFonts w:ascii="Times New Roman" w:hAnsi="Times New Roman" w:hint="cs"/>
          <w:rtl/>
          <w:lang w:eastAsia="he-IL"/>
        </w:rPr>
        <w:t xml:space="preserve"> </w:t>
      </w:r>
      <w:r w:rsidRPr="008623CE">
        <w:rPr>
          <w:rFonts w:ascii="Times New Roman" w:hAnsi="Times New Roman" w:hint="cs"/>
          <w:rtl/>
          <w:lang w:eastAsia="he-IL" w:bidi="ar-AE"/>
        </w:rPr>
        <w:t>الاقتصاد</w:t>
      </w:r>
      <w:r w:rsidRPr="008623CE">
        <w:rPr>
          <w:rFonts w:ascii="Times New Roman" w:hAnsi="Times New Roman" w:hint="cs"/>
          <w:rtl/>
          <w:lang w:eastAsia="he-IL"/>
        </w:rPr>
        <w:t xml:space="preserve"> </w:t>
      </w:r>
      <w:r w:rsidRPr="008623CE">
        <w:rPr>
          <w:rFonts w:ascii="Times New Roman" w:hAnsi="Times New Roman" w:hint="cs"/>
          <w:rtl/>
          <w:lang w:eastAsia="he-IL" w:bidi="ar-AE"/>
        </w:rPr>
        <w:t>والصناعة</w:t>
      </w:r>
      <w:r w:rsidRPr="008623CE">
        <w:rPr>
          <w:rFonts w:ascii="Times New Roman" w:hAnsi="Times New Roman" w:cs="David"/>
          <w:rtl/>
          <w:lang w:eastAsia="he-IL"/>
        </w:rPr>
        <w:t>".</w:t>
      </w:r>
    </w:p>
    <w:p w:rsidR="008868BD" w:rsidRDefault="008868BD" w:rsidP="008868BD">
      <w:pPr>
        <w:pStyle w:val="ab"/>
        <w:numPr>
          <w:ilvl w:val="0"/>
          <w:numId w:val="34"/>
        </w:numPr>
        <w:spacing w:after="0" w:line="312" w:lineRule="auto"/>
        <w:jc w:val="both"/>
        <w:rPr>
          <w:rFonts w:ascii="Times New Roman" w:hAnsi="Times New Roman" w:cs="David"/>
          <w:lang w:eastAsia="he-IL"/>
        </w:rPr>
      </w:pPr>
      <w:r w:rsidRPr="00124893">
        <w:rPr>
          <w:rFonts w:ascii="Times New Roman" w:hAnsi="Times New Roman" w:hint="cs"/>
          <w:rtl/>
          <w:lang w:eastAsia="he-IL" w:bidi="ar-AE"/>
        </w:rPr>
        <w:t>الموعد</w:t>
      </w:r>
      <w:r w:rsidRPr="00124893">
        <w:rPr>
          <w:rFonts w:ascii="Times New Roman" w:hAnsi="Times New Roman" w:hint="cs"/>
          <w:rtl/>
          <w:lang w:eastAsia="he-IL"/>
        </w:rPr>
        <w:t xml:space="preserve"> </w:t>
      </w:r>
      <w:r w:rsidRPr="00124893">
        <w:rPr>
          <w:rFonts w:ascii="Times New Roman" w:hAnsi="Times New Roman" w:hint="cs"/>
          <w:rtl/>
          <w:lang w:eastAsia="he-IL" w:bidi="ar-AE"/>
        </w:rPr>
        <w:t>الأخير</w:t>
      </w:r>
      <w:r w:rsidRPr="00124893">
        <w:rPr>
          <w:rFonts w:ascii="Times New Roman" w:hAnsi="Times New Roman" w:hint="cs"/>
          <w:rtl/>
          <w:lang w:eastAsia="he-IL"/>
        </w:rPr>
        <w:t xml:space="preserve"> </w:t>
      </w:r>
      <w:r w:rsidRPr="00124893">
        <w:rPr>
          <w:rFonts w:ascii="Times New Roman" w:hAnsi="Times New Roman" w:hint="cs"/>
          <w:rtl/>
          <w:lang w:eastAsia="he-IL" w:bidi="ar-AE"/>
        </w:rPr>
        <w:t>لتقديم</w:t>
      </w:r>
      <w:r w:rsidRPr="00124893">
        <w:rPr>
          <w:rFonts w:ascii="Times New Roman" w:hAnsi="Times New Roman" w:hint="cs"/>
          <w:rtl/>
          <w:lang w:eastAsia="he-IL"/>
        </w:rPr>
        <w:t xml:space="preserve"> </w:t>
      </w:r>
      <w:r w:rsidRPr="00124893">
        <w:rPr>
          <w:rFonts w:ascii="Times New Roman" w:hAnsi="Times New Roman" w:hint="cs"/>
          <w:rtl/>
          <w:lang w:eastAsia="he-IL" w:bidi="ar-AE"/>
        </w:rPr>
        <w:t>العروض</w:t>
      </w:r>
      <w:r w:rsidRPr="00124893">
        <w:rPr>
          <w:rFonts w:ascii="Times New Roman" w:hAnsi="Times New Roman" w:hint="cs"/>
          <w:rtl/>
          <w:lang w:eastAsia="he-IL"/>
        </w:rPr>
        <w:t xml:space="preserve"> </w:t>
      </w:r>
      <w:r w:rsidRPr="00124893">
        <w:rPr>
          <w:rFonts w:ascii="Times New Roman" w:hAnsi="Times New Roman" w:hint="cs"/>
          <w:rtl/>
          <w:lang w:eastAsia="he-IL" w:bidi="ar-AE"/>
        </w:rPr>
        <w:t>للمناقصة</w:t>
      </w:r>
      <w:r w:rsidRPr="00124893">
        <w:rPr>
          <w:rFonts w:ascii="Times New Roman" w:hAnsi="Times New Roman" w:hint="cs"/>
          <w:rtl/>
          <w:lang w:eastAsia="he-IL"/>
        </w:rPr>
        <w:t xml:space="preserve"> </w:t>
      </w:r>
      <w:r w:rsidRPr="00124893">
        <w:rPr>
          <w:rFonts w:ascii="Times New Roman" w:hAnsi="Times New Roman" w:hint="cs"/>
          <w:u w:val="single"/>
          <w:rtl/>
          <w:lang w:eastAsia="he-IL" w:bidi="ar-AE"/>
        </w:rPr>
        <w:t xml:space="preserve">حتى يوم </w:t>
      </w:r>
      <w:proofErr w:type="gramStart"/>
      <w:r>
        <w:rPr>
          <w:rFonts w:ascii="Times New Roman" w:hAnsi="Times New Roman" w:hint="cs"/>
          <w:u w:val="single"/>
          <w:rtl/>
          <w:lang w:eastAsia="he-IL" w:bidi="ar-AE"/>
        </w:rPr>
        <w:t>الأحد</w:t>
      </w:r>
      <w:proofErr w:type="gramEnd"/>
      <w:r w:rsidRPr="00124893">
        <w:rPr>
          <w:rFonts w:ascii="Times New Roman" w:hAnsi="Times New Roman" w:hint="cs"/>
          <w:u w:val="single"/>
          <w:rtl/>
          <w:lang w:eastAsia="he-IL" w:bidi="ar-AE"/>
        </w:rPr>
        <w:t xml:space="preserve"> الموافق </w:t>
      </w:r>
      <w:r>
        <w:rPr>
          <w:rFonts w:ascii="Times New Roman" w:hAnsi="Times New Roman" w:hint="cs"/>
          <w:u w:val="single"/>
          <w:rtl/>
          <w:lang w:eastAsia="he-IL" w:bidi="ar-AE"/>
        </w:rPr>
        <w:t xml:space="preserve">10.11.2019, </w:t>
      </w:r>
      <w:r w:rsidRPr="00124893">
        <w:rPr>
          <w:rFonts w:ascii="Times New Roman" w:hAnsi="Times New Roman" w:hint="cs"/>
          <w:u w:val="single"/>
          <w:rtl/>
          <w:lang w:eastAsia="he-IL" w:bidi="ar-AE"/>
        </w:rPr>
        <w:t>حتى</w:t>
      </w:r>
      <w:r w:rsidRPr="00124893">
        <w:rPr>
          <w:rFonts w:ascii="Times New Roman" w:hAnsi="Times New Roman" w:hint="cs"/>
          <w:u w:val="single"/>
          <w:rtl/>
          <w:lang w:eastAsia="he-IL"/>
        </w:rPr>
        <w:t xml:space="preserve"> </w:t>
      </w:r>
      <w:r w:rsidRPr="00124893">
        <w:rPr>
          <w:rFonts w:ascii="Times New Roman" w:hAnsi="Times New Roman" w:hint="cs"/>
          <w:u w:val="single"/>
          <w:rtl/>
          <w:lang w:eastAsia="he-IL" w:bidi="ar-AE"/>
        </w:rPr>
        <w:t>الساعة</w:t>
      </w:r>
      <w:r w:rsidRPr="00124893">
        <w:rPr>
          <w:rFonts w:ascii="Times New Roman" w:hAnsi="Times New Roman" w:cs="David"/>
          <w:u w:val="single"/>
          <w:rtl/>
          <w:lang w:eastAsia="he-IL"/>
        </w:rPr>
        <w:t xml:space="preserve"> 12:00</w:t>
      </w:r>
      <w:r w:rsidRPr="00124893">
        <w:rPr>
          <w:rFonts w:ascii="Times New Roman" w:hAnsi="Times New Roman" w:cs="David"/>
          <w:rtl/>
          <w:lang w:eastAsia="he-IL"/>
        </w:rPr>
        <w:t>.</w:t>
      </w:r>
    </w:p>
    <w:p w:rsidR="002275C0" w:rsidRDefault="008868BD" w:rsidP="00287D91">
      <w:pPr>
        <w:pStyle w:val="ab"/>
        <w:numPr>
          <w:ilvl w:val="0"/>
          <w:numId w:val="34"/>
        </w:numPr>
        <w:spacing w:after="0" w:line="312" w:lineRule="auto"/>
        <w:jc w:val="both"/>
        <w:rPr>
          <w:rFonts w:ascii="Times New Roman" w:hAnsi="Times New Roman" w:cs="David"/>
          <w:lang w:eastAsia="he-IL"/>
        </w:rPr>
      </w:pPr>
      <w:proofErr w:type="gramStart"/>
      <w:r w:rsidRPr="006F4FC2">
        <w:rPr>
          <w:rFonts w:ascii="Times New Roman" w:hAnsi="Times New Roman" w:hint="cs"/>
          <w:rtl/>
          <w:lang w:eastAsia="he-IL" w:bidi="ar-AE"/>
        </w:rPr>
        <w:t>منعا</w:t>
      </w:r>
      <w:proofErr w:type="gramEnd"/>
      <w:r w:rsidRPr="006F4FC2">
        <w:rPr>
          <w:rFonts w:ascii="Times New Roman" w:hAnsi="Times New Roman" w:hint="cs"/>
          <w:rtl/>
          <w:lang w:eastAsia="he-IL"/>
        </w:rPr>
        <w:t xml:space="preserve"> </w:t>
      </w:r>
      <w:r w:rsidRPr="006F4FC2">
        <w:rPr>
          <w:rFonts w:ascii="Times New Roman" w:hAnsi="Times New Roman" w:hint="cs"/>
          <w:rtl/>
          <w:lang w:eastAsia="he-IL" w:bidi="ar-AE"/>
        </w:rPr>
        <w:t>للالتباس</w:t>
      </w:r>
      <w:r w:rsidRPr="006F4FC2">
        <w:rPr>
          <w:rFonts w:ascii="Times New Roman" w:hAnsi="Times New Roman" w:cs="David"/>
          <w:rtl/>
          <w:lang w:eastAsia="he-IL"/>
        </w:rPr>
        <w:t xml:space="preserve">, </w:t>
      </w:r>
      <w:r w:rsidRPr="006F4FC2">
        <w:rPr>
          <w:rFonts w:ascii="Times New Roman" w:hAnsi="Times New Roman" w:hint="cs"/>
          <w:rtl/>
          <w:lang w:eastAsia="he-IL" w:bidi="ar-AE"/>
        </w:rPr>
        <w:t>يوضح</w:t>
      </w:r>
      <w:r w:rsidRPr="006F4FC2">
        <w:rPr>
          <w:rFonts w:ascii="Times New Roman" w:hAnsi="Times New Roman" w:hint="cs"/>
          <w:rtl/>
          <w:lang w:eastAsia="he-IL"/>
        </w:rPr>
        <w:t xml:space="preserve"> </w:t>
      </w:r>
      <w:r w:rsidRPr="006F4FC2">
        <w:rPr>
          <w:rFonts w:ascii="Times New Roman" w:hAnsi="Times New Roman" w:hint="cs"/>
          <w:rtl/>
          <w:lang w:eastAsia="he-IL" w:bidi="ar-AE"/>
        </w:rPr>
        <w:t>بهذا</w:t>
      </w:r>
      <w:r w:rsidRPr="006F4FC2">
        <w:rPr>
          <w:rFonts w:ascii="Times New Roman" w:hAnsi="Times New Roman" w:hint="cs"/>
          <w:rtl/>
          <w:lang w:eastAsia="he-IL"/>
        </w:rPr>
        <w:t xml:space="preserve"> </w:t>
      </w:r>
      <w:r w:rsidRPr="006F4FC2">
        <w:rPr>
          <w:rFonts w:ascii="Times New Roman" w:hAnsi="Times New Roman" w:hint="cs"/>
          <w:rtl/>
          <w:lang w:eastAsia="he-IL" w:bidi="ar-AE"/>
        </w:rPr>
        <w:t>أنه</w:t>
      </w:r>
      <w:r w:rsidRPr="006F4FC2">
        <w:rPr>
          <w:rFonts w:ascii="Times New Roman" w:hAnsi="Times New Roman" w:hint="cs"/>
          <w:rtl/>
          <w:lang w:eastAsia="he-IL"/>
        </w:rPr>
        <w:t xml:space="preserve"> </w:t>
      </w:r>
      <w:r w:rsidRPr="006F4FC2">
        <w:rPr>
          <w:rFonts w:ascii="Times New Roman" w:hAnsi="Times New Roman" w:hint="cs"/>
          <w:rtl/>
          <w:lang w:eastAsia="he-IL" w:bidi="ar-AE"/>
        </w:rPr>
        <w:t>في</w:t>
      </w:r>
      <w:r w:rsidRPr="006F4FC2">
        <w:rPr>
          <w:rFonts w:ascii="Times New Roman" w:hAnsi="Times New Roman" w:hint="cs"/>
          <w:rtl/>
          <w:lang w:eastAsia="he-IL"/>
        </w:rPr>
        <w:t xml:space="preserve"> </w:t>
      </w:r>
      <w:r w:rsidRPr="006F4FC2">
        <w:rPr>
          <w:rFonts w:ascii="Times New Roman" w:hAnsi="Times New Roman" w:hint="cs"/>
          <w:rtl/>
          <w:lang w:eastAsia="he-IL" w:bidi="ar-AE"/>
        </w:rPr>
        <w:t>حال</w:t>
      </w:r>
      <w:r w:rsidRPr="006F4FC2">
        <w:rPr>
          <w:rFonts w:ascii="Times New Roman" w:hAnsi="Times New Roman" w:hint="cs"/>
          <w:rtl/>
          <w:lang w:eastAsia="he-IL"/>
        </w:rPr>
        <w:t xml:space="preserve"> </w:t>
      </w:r>
      <w:r w:rsidRPr="006F4FC2">
        <w:rPr>
          <w:rFonts w:ascii="Times New Roman" w:hAnsi="Times New Roman" w:hint="cs"/>
          <w:rtl/>
          <w:lang w:eastAsia="he-IL" w:bidi="ar-AE"/>
        </w:rPr>
        <w:t>وجود</w:t>
      </w:r>
      <w:r w:rsidRPr="006F4FC2">
        <w:rPr>
          <w:rFonts w:ascii="Times New Roman" w:hAnsi="Times New Roman" w:hint="cs"/>
          <w:rtl/>
          <w:lang w:eastAsia="he-IL"/>
        </w:rPr>
        <w:t xml:space="preserve"> </w:t>
      </w:r>
      <w:r w:rsidRPr="006F4FC2">
        <w:rPr>
          <w:rFonts w:ascii="Times New Roman" w:hAnsi="Times New Roman" w:hint="cs"/>
          <w:rtl/>
          <w:lang w:eastAsia="he-IL" w:bidi="ar-AE"/>
        </w:rPr>
        <w:t>تناقض</w:t>
      </w:r>
      <w:r w:rsidRPr="006F4FC2">
        <w:rPr>
          <w:rFonts w:ascii="Times New Roman" w:hAnsi="Times New Roman" w:hint="cs"/>
          <w:rtl/>
          <w:lang w:eastAsia="he-IL"/>
        </w:rPr>
        <w:t xml:space="preserve"> </w:t>
      </w:r>
      <w:r w:rsidRPr="006F4FC2">
        <w:rPr>
          <w:rFonts w:ascii="Times New Roman" w:hAnsi="Times New Roman" w:hint="cs"/>
          <w:rtl/>
          <w:lang w:eastAsia="he-IL" w:bidi="ar-AE"/>
        </w:rPr>
        <w:t>أو</w:t>
      </w:r>
      <w:r w:rsidRPr="006F4FC2">
        <w:rPr>
          <w:rFonts w:ascii="Times New Roman" w:hAnsi="Times New Roman" w:hint="cs"/>
          <w:rtl/>
          <w:lang w:eastAsia="he-IL"/>
        </w:rPr>
        <w:t xml:space="preserve"> </w:t>
      </w:r>
      <w:r w:rsidRPr="006F4FC2">
        <w:rPr>
          <w:rFonts w:ascii="Times New Roman" w:hAnsi="Times New Roman" w:hint="cs"/>
          <w:rtl/>
          <w:lang w:eastAsia="he-IL" w:bidi="ar-AE"/>
        </w:rPr>
        <w:t>عدم</w:t>
      </w:r>
      <w:r w:rsidRPr="006F4FC2">
        <w:rPr>
          <w:rFonts w:ascii="Times New Roman" w:hAnsi="Times New Roman" w:hint="cs"/>
          <w:rtl/>
          <w:lang w:eastAsia="he-IL"/>
        </w:rPr>
        <w:t xml:space="preserve"> </w:t>
      </w:r>
      <w:r w:rsidRPr="006F4FC2">
        <w:rPr>
          <w:rFonts w:ascii="Times New Roman" w:hAnsi="Times New Roman" w:hint="cs"/>
          <w:rtl/>
          <w:lang w:eastAsia="he-IL" w:bidi="ar-AE"/>
        </w:rPr>
        <w:t>تناسب</w:t>
      </w:r>
      <w:r w:rsidRPr="006F4FC2">
        <w:rPr>
          <w:rFonts w:ascii="Times New Roman" w:hAnsi="Times New Roman" w:hint="cs"/>
          <w:rtl/>
          <w:lang w:eastAsia="he-IL"/>
        </w:rPr>
        <w:t xml:space="preserve"> </w:t>
      </w:r>
      <w:r w:rsidRPr="006F4FC2">
        <w:rPr>
          <w:rFonts w:ascii="Times New Roman" w:hAnsi="Times New Roman" w:hint="cs"/>
          <w:rtl/>
          <w:lang w:eastAsia="he-IL" w:bidi="ar-AE"/>
        </w:rPr>
        <w:t>بين</w:t>
      </w:r>
      <w:r w:rsidRPr="006F4FC2">
        <w:rPr>
          <w:rFonts w:ascii="Times New Roman" w:hAnsi="Times New Roman" w:hint="cs"/>
          <w:rtl/>
          <w:lang w:eastAsia="he-IL"/>
        </w:rPr>
        <w:t xml:space="preserve"> </w:t>
      </w:r>
      <w:r w:rsidRPr="006F4FC2">
        <w:rPr>
          <w:rFonts w:ascii="Times New Roman" w:hAnsi="Times New Roman" w:hint="cs"/>
          <w:rtl/>
          <w:lang w:eastAsia="he-IL" w:bidi="ar-AE"/>
        </w:rPr>
        <w:t>صيغة</w:t>
      </w:r>
      <w:r w:rsidRPr="006F4FC2">
        <w:rPr>
          <w:rFonts w:ascii="Times New Roman" w:hAnsi="Times New Roman" w:hint="cs"/>
          <w:rtl/>
          <w:lang w:eastAsia="he-IL"/>
        </w:rPr>
        <w:t xml:space="preserve"> </w:t>
      </w:r>
      <w:r w:rsidRPr="006F4FC2">
        <w:rPr>
          <w:rFonts w:ascii="Times New Roman" w:hAnsi="Times New Roman" w:hint="cs"/>
          <w:rtl/>
          <w:lang w:eastAsia="he-IL" w:bidi="ar-AE"/>
        </w:rPr>
        <w:t>البلاغ</w:t>
      </w:r>
      <w:r w:rsidRPr="006F4FC2">
        <w:rPr>
          <w:rFonts w:ascii="Times New Roman" w:hAnsi="Times New Roman" w:hint="cs"/>
          <w:rtl/>
          <w:lang w:eastAsia="he-IL"/>
        </w:rPr>
        <w:t xml:space="preserve"> </w:t>
      </w:r>
      <w:r w:rsidRPr="006F4FC2">
        <w:rPr>
          <w:rFonts w:ascii="Times New Roman" w:hAnsi="Times New Roman" w:hint="cs"/>
          <w:rtl/>
          <w:lang w:eastAsia="he-IL" w:bidi="ar-AE"/>
        </w:rPr>
        <w:t>وبين</w:t>
      </w:r>
      <w:r w:rsidRPr="006F4FC2">
        <w:rPr>
          <w:rFonts w:ascii="Times New Roman" w:hAnsi="Times New Roman" w:hint="cs"/>
          <w:rtl/>
          <w:lang w:eastAsia="he-IL"/>
        </w:rPr>
        <w:t xml:space="preserve"> </w:t>
      </w:r>
      <w:r w:rsidRPr="006F4FC2">
        <w:rPr>
          <w:rFonts w:ascii="Times New Roman" w:hAnsi="Times New Roman" w:hint="cs"/>
          <w:rtl/>
          <w:lang w:eastAsia="he-IL" w:bidi="ar-AE"/>
        </w:rPr>
        <w:t>وثائق</w:t>
      </w:r>
      <w:r w:rsidRPr="006F4FC2">
        <w:rPr>
          <w:rFonts w:ascii="Times New Roman" w:hAnsi="Times New Roman" w:hint="cs"/>
          <w:rtl/>
          <w:lang w:eastAsia="he-IL"/>
        </w:rPr>
        <w:t xml:space="preserve"> </w:t>
      </w:r>
      <w:r w:rsidRPr="006F4FC2">
        <w:rPr>
          <w:rFonts w:ascii="Times New Roman" w:hAnsi="Times New Roman" w:hint="cs"/>
          <w:rtl/>
          <w:lang w:eastAsia="he-IL" w:bidi="ar-AE"/>
        </w:rPr>
        <w:t>المناقصة</w:t>
      </w:r>
      <w:r w:rsidRPr="006F4FC2">
        <w:rPr>
          <w:rFonts w:ascii="Times New Roman" w:hAnsi="Times New Roman" w:cs="David"/>
          <w:rtl/>
          <w:lang w:eastAsia="he-IL"/>
        </w:rPr>
        <w:t xml:space="preserve"> </w:t>
      </w:r>
      <w:r w:rsidRPr="006F4FC2">
        <w:rPr>
          <w:rFonts w:ascii="Times New Roman" w:hAnsi="Times New Roman" w:hint="cs"/>
          <w:u w:val="single"/>
          <w:rtl/>
          <w:lang w:eastAsia="he-IL" w:bidi="ar-AE"/>
        </w:rPr>
        <w:t>فإن</w:t>
      </w:r>
      <w:r w:rsidRPr="006F4FC2">
        <w:rPr>
          <w:rFonts w:ascii="Times New Roman" w:hAnsi="Times New Roman" w:hint="cs"/>
          <w:u w:val="single"/>
          <w:rtl/>
          <w:lang w:eastAsia="he-IL"/>
        </w:rPr>
        <w:t xml:space="preserve"> </w:t>
      </w:r>
      <w:r w:rsidRPr="006F4FC2">
        <w:rPr>
          <w:rFonts w:ascii="Times New Roman" w:hAnsi="Times New Roman" w:hint="cs"/>
          <w:u w:val="single"/>
          <w:rtl/>
          <w:lang w:eastAsia="he-IL" w:bidi="ar-AE"/>
        </w:rPr>
        <w:t>الأفضلية</w:t>
      </w:r>
      <w:r w:rsidRPr="006F4FC2">
        <w:rPr>
          <w:rFonts w:ascii="Times New Roman" w:hAnsi="Times New Roman" w:hint="cs"/>
          <w:u w:val="single"/>
          <w:rtl/>
          <w:lang w:eastAsia="he-IL"/>
        </w:rPr>
        <w:t xml:space="preserve"> </w:t>
      </w:r>
      <w:r w:rsidRPr="006F4FC2">
        <w:rPr>
          <w:rFonts w:ascii="Times New Roman" w:hAnsi="Times New Roman" w:hint="cs"/>
          <w:u w:val="single"/>
          <w:rtl/>
          <w:lang w:eastAsia="he-IL" w:bidi="ar-AE"/>
        </w:rPr>
        <w:t>للوارد</w:t>
      </w:r>
      <w:r w:rsidRPr="006F4FC2">
        <w:rPr>
          <w:rFonts w:ascii="Times New Roman" w:hAnsi="Times New Roman" w:hint="cs"/>
          <w:u w:val="single"/>
          <w:rtl/>
          <w:lang w:eastAsia="he-IL"/>
        </w:rPr>
        <w:t xml:space="preserve"> </w:t>
      </w:r>
      <w:r w:rsidRPr="006F4FC2">
        <w:rPr>
          <w:rFonts w:ascii="Times New Roman" w:hAnsi="Times New Roman" w:hint="cs"/>
          <w:u w:val="single"/>
          <w:rtl/>
          <w:lang w:eastAsia="he-IL" w:bidi="ar-AE"/>
        </w:rPr>
        <w:t>في</w:t>
      </w:r>
      <w:r w:rsidRPr="006F4FC2">
        <w:rPr>
          <w:rFonts w:ascii="Times New Roman" w:hAnsi="Times New Roman" w:hint="cs"/>
          <w:u w:val="single"/>
          <w:rtl/>
          <w:lang w:eastAsia="he-IL"/>
        </w:rPr>
        <w:t xml:space="preserve"> </w:t>
      </w:r>
      <w:r w:rsidRPr="006F4FC2">
        <w:rPr>
          <w:rFonts w:ascii="Times New Roman" w:hAnsi="Times New Roman" w:hint="cs"/>
          <w:u w:val="single"/>
          <w:rtl/>
          <w:lang w:eastAsia="he-IL" w:bidi="ar-AE"/>
        </w:rPr>
        <w:t>وثائق</w:t>
      </w:r>
      <w:r w:rsidRPr="006F4FC2">
        <w:rPr>
          <w:rFonts w:ascii="Times New Roman" w:hAnsi="Times New Roman" w:hint="cs"/>
          <w:u w:val="single"/>
          <w:rtl/>
          <w:lang w:eastAsia="he-IL"/>
        </w:rPr>
        <w:t xml:space="preserve"> </w:t>
      </w:r>
      <w:r w:rsidRPr="006F4FC2">
        <w:rPr>
          <w:rFonts w:ascii="Times New Roman" w:hAnsi="Times New Roman" w:hint="cs"/>
          <w:u w:val="single"/>
          <w:rtl/>
          <w:lang w:eastAsia="he-IL" w:bidi="ar-AE"/>
        </w:rPr>
        <w:t>المناقصة</w:t>
      </w:r>
      <w:r w:rsidRPr="006F4FC2">
        <w:rPr>
          <w:rFonts w:ascii="Times New Roman" w:hAnsi="Times New Roman" w:cs="David"/>
          <w:u w:val="single"/>
          <w:rtl/>
          <w:lang w:eastAsia="he-IL"/>
        </w:rPr>
        <w:t>.</w:t>
      </w:r>
    </w:p>
    <w:p w:rsidR="00287D91" w:rsidRPr="00E64279" w:rsidRDefault="00287D91" w:rsidP="00287D91">
      <w:pPr>
        <w:pStyle w:val="ab"/>
        <w:spacing w:after="0" w:line="240" w:lineRule="auto"/>
        <w:ind w:left="720" w:right="709"/>
        <w:jc w:val="center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noProof/>
        </w:rPr>
        <w:drawing>
          <wp:anchor distT="0" distB="0" distL="114300" distR="114300" simplePos="0" relativeHeight="251657728" behindDoc="1" locked="0" layoutInCell="1" allowOverlap="1" wp14:anchorId="2DCB0E1C" wp14:editId="61E92515">
            <wp:simplePos x="0" y="0"/>
            <wp:positionH relativeFrom="column">
              <wp:posOffset>90805</wp:posOffset>
            </wp:positionH>
            <wp:positionV relativeFrom="paragraph">
              <wp:posOffset>-635</wp:posOffset>
            </wp:positionV>
            <wp:extent cx="930275" cy="786765"/>
            <wp:effectExtent l="0" t="0" r="3175" b="0"/>
            <wp:wrapNone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30275" cy="7867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64279">
        <w:rPr>
          <w:rFonts w:ascii="Times New Roman" w:hAnsi="Times New Roman" w:hint="cs"/>
          <w:sz w:val="28"/>
          <w:szCs w:val="28"/>
          <w:rtl/>
          <w:lang w:eastAsia="he-IL" w:bidi="ar-AE"/>
        </w:rPr>
        <w:t>المناقصة</w:t>
      </w:r>
      <w:r w:rsidRPr="00E64279">
        <w:rPr>
          <w:rFonts w:ascii="Times New Roman" w:hAnsi="Times New Roman" w:hint="cs"/>
          <w:sz w:val="28"/>
          <w:szCs w:val="28"/>
          <w:rtl/>
          <w:lang w:eastAsia="he-IL"/>
        </w:rPr>
        <w:t xml:space="preserve"> </w:t>
      </w:r>
      <w:r w:rsidRPr="00E64279">
        <w:rPr>
          <w:rFonts w:ascii="Times New Roman" w:hAnsi="Times New Roman" w:hint="cs"/>
          <w:sz w:val="28"/>
          <w:szCs w:val="28"/>
          <w:rtl/>
          <w:lang w:eastAsia="he-IL" w:bidi="ar-AE"/>
        </w:rPr>
        <w:t>منشورة</w:t>
      </w:r>
      <w:r w:rsidRPr="00E64279">
        <w:rPr>
          <w:rFonts w:ascii="Times New Roman" w:hAnsi="Times New Roman" w:hint="cs"/>
          <w:sz w:val="28"/>
          <w:szCs w:val="28"/>
          <w:rtl/>
          <w:lang w:eastAsia="he-IL"/>
        </w:rPr>
        <w:t xml:space="preserve"> </w:t>
      </w:r>
      <w:r w:rsidRPr="00E64279">
        <w:rPr>
          <w:rFonts w:ascii="Times New Roman" w:hAnsi="Times New Roman" w:hint="cs"/>
          <w:sz w:val="28"/>
          <w:szCs w:val="28"/>
          <w:rtl/>
          <w:lang w:eastAsia="he-IL" w:bidi="ar-AE"/>
        </w:rPr>
        <w:t>في الموقع</w:t>
      </w:r>
      <w:r w:rsidRPr="00E64279">
        <w:rPr>
          <w:rFonts w:ascii="Times New Roman" w:hAnsi="Times New Roman" w:cs="David"/>
          <w:sz w:val="28"/>
          <w:szCs w:val="28"/>
          <w:rtl/>
          <w:lang w:eastAsia="he-IL"/>
        </w:rPr>
        <w:t xml:space="preserve">  </w:t>
      </w:r>
      <w:hyperlink r:id="rId12" w:history="1">
        <w:r w:rsidRPr="00E64279">
          <w:rPr>
            <w:color w:val="0000FF"/>
            <w:u w:val="single"/>
          </w:rPr>
          <w:t>http://economy.gov.il/tenders</w:t>
        </w:r>
      </w:hyperlink>
    </w:p>
    <w:p w:rsidR="00280173" w:rsidRPr="00E13D9F" w:rsidRDefault="00287D91" w:rsidP="00287D91">
      <w:pPr>
        <w:pStyle w:val="ab"/>
        <w:spacing w:after="0" w:line="240" w:lineRule="auto"/>
        <w:ind w:left="720"/>
        <w:jc w:val="center"/>
        <w:rPr>
          <w:rFonts w:ascii="Times New Roman" w:hAnsi="Times New Roman" w:cs="Guttman Yad-Brush"/>
          <w:sz w:val="36"/>
          <w:szCs w:val="36"/>
          <w:rtl/>
          <w:lang w:eastAsia="he-IL"/>
        </w:rPr>
      </w:pPr>
      <w:r w:rsidRPr="00E64279">
        <w:rPr>
          <w:rFonts w:ascii="Times New Roman" w:hAnsi="Times New Roman" w:hint="cs"/>
          <w:b/>
          <w:bCs/>
          <w:sz w:val="36"/>
          <w:szCs w:val="36"/>
          <w:u w:val="single"/>
          <w:rtl/>
          <w:lang w:eastAsia="he-IL" w:bidi="ar-AE"/>
        </w:rPr>
        <w:t>عنواننا على الانترنت</w:t>
      </w:r>
      <w:r w:rsidRPr="00E64279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:   </w:t>
      </w:r>
      <w:hyperlink r:id="rId13" w:history="1">
        <w:r w:rsidRPr="00E64279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</w:p>
    <w:sectPr w:rsidR="00280173" w:rsidRPr="00E13D9F" w:rsidSect="002275C0">
      <w:headerReference w:type="default" r:id="rId14"/>
      <w:footerReference w:type="default" r:id="rId15"/>
      <w:pgSz w:w="11906" w:h="16838"/>
      <w:pgMar w:top="720" w:right="720" w:bottom="0" w:left="72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42E66" w:rsidRDefault="00D42E66" w:rsidP="00816EA2">
      <w:pPr>
        <w:spacing w:after="0" w:line="240" w:lineRule="atLeast"/>
      </w:pPr>
      <w:r>
        <w:separator/>
      </w:r>
    </w:p>
  </w:endnote>
  <w:endnote w:type="continuationSeparator" w:id="0">
    <w:p w:rsidR="00D42E66" w:rsidRDefault="00D42E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altName w:val="Malgun Gothic Semilight"/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E0414" w:rsidRDefault="007E0414" w:rsidP="00816EA2">
    <w:pPr>
      <w:pStyle w:val="a5"/>
      <w:spacing w:line="360" w:lineRule="atLeast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42E66" w:rsidRDefault="00D42E66" w:rsidP="00816EA2">
      <w:pPr>
        <w:spacing w:after="0" w:line="360" w:lineRule="atLeast"/>
      </w:pPr>
      <w:r>
        <w:separator/>
      </w:r>
    </w:p>
  </w:footnote>
  <w:footnote w:type="continuationSeparator" w:id="0">
    <w:p w:rsidR="00D42E66" w:rsidRDefault="00D42E66" w:rsidP="00816EA2">
      <w:pPr>
        <w:spacing w:after="0" w:line="360" w:lineRule="atLeast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E0414" w:rsidRDefault="007E0414" w:rsidP="000867A3">
    <w:pPr>
      <w:pStyle w:val="a3"/>
      <w:tabs>
        <w:tab w:val="clear" w:pos="8306"/>
      </w:tabs>
      <w:spacing w:line="360" w:lineRule="atLeast"/>
      <w:ind w:left="-58" w:right="-1800" w:hanging="170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181A70"/>
    <w:multiLevelType w:val="hybridMultilevel"/>
    <w:tmpl w:val="D2B2846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35503BE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35754FE"/>
    <w:multiLevelType w:val="hybridMultilevel"/>
    <w:tmpl w:val="CE7297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9C32609"/>
    <w:multiLevelType w:val="multilevel"/>
    <w:tmpl w:val="520E326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0AEF3263"/>
    <w:multiLevelType w:val="hybridMultilevel"/>
    <w:tmpl w:val="89FE729E"/>
    <w:lvl w:ilvl="0" w:tplc="D31A2504">
      <w:start w:val="1"/>
      <w:numFmt w:val="bullet"/>
      <w:lvlText w:val="+"/>
      <w:lvlJc w:val="left"/>
      <w:pPr>
        <w:ind w:left="72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9D247D6"/>
    <w:multiLevelType w:val="multilevel"/>
    <w:tmpl w:val="2192488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6">
    <w:nsid w:val="21E5027F"/>
    <w:multiLevelType w:val="multilevel"/>
    <w:tmpl w:val="D3A26D4E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26E00B73"/>
    <w:multiLevelType w:val="hybridMultilevel"/>
    <w:tmpl w:val="AE709F40"/>
    <w:lvl w:ilvl="0" w:tplc="CD6C1F9C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/>
        <w:lang w:val="en-US"/>
      </w:rPr>
    </w:lvl>
    <w:lvl w:ilvl="1" w:tplc="F9888F80">
      <w:numFmt w:val="none"/>
      <w:lvlText w:val=""/>
      <w:lvlJc w:val="left"/>
      <w:pPr>
        <w:tabs>
          <w:tab w:val="num" w:pos="360"/>
        </w:tabs>
      </w:pPr>
    </w:lvl>
    <w:lvl w:ilvl="2" w:tplc="872C2810">
      <w:numFmt w:val="none"/>
      <w:lvlText w:val=""/>
      <w:lvlJc w:val="left"/>
      <w:pPr>
        <w:tabs>
          <w:tab w:val="num" w:pos="360"/>
        </w:tabs>
      </w:pPr>
    </w:lvl>
    <w:lvl w:ilvl="3" w:tplc="70AE5366">
      <w:numFmt w:val="none"/>
      <w:lvlText w:val=""/>
      <w:lvlJc w:val="left"/>
      <w:pPr>
        <w:tabs>
          <w:tab w:val="num" w:pos="360"/>
        </w:tabs>
      </w:pPr>
    </w:lvl>
    <w:lvl w:ilvl="4" w:tplc="C928AC96">
      <w:numFmt w:val="none"/>
      <w:lvlText w:val=""/>
      <w:lvlJc w:val="left"/>
      <w:pPr>
        <w:tabs>
          <w:tab w:val="num" w:pos="360"/>
        </w:tabs>
      </w:pPr>
    </w:lvl>
    <w:lvl w:ilvl="5" w:tplc="6B563448">
      <w:numFmt w:val="none"/>
      <w:lvlText w:val=""/>
      <w:lvlJc w:val="left"/>
      <w:pPr>
        <w:tabs>
          <w:tab w:val="num" w:pos="360"/>
        </w:tabs>
      </w:pPr>
    </w:lvl>
    <w:lvl w:ilvl="6" w:tplc="2154187A">
      <w:numFmt w:val="none"/>
      <w:lvlText w:val=""/>
      <w:lvlJc w:val="left"/>
      <w:pPr>
        <w:tabs>
          <w:tab w:val="num" w:pos="360"/>
        </w:tabs>
      </w:pPr>
    </w:lvl>
    <w:lvl w:ilvl="7" w:tplc="5B8209BC">
      <w:numFmt w:val="none"/>
      <w:lvlText w:val=""/>
      <w:lvlJc w:val="left"/>
      <w:pPr>
        <w:tabs>
          <w:tab w:val="num" w:pos="360"/>
        </w:tabs>
      </w:pPr>
    </w:lvl>
    <w:lvl w:ilvl="8" w:tplc="B3CE692A">
      <w:numFmt w:val="none"/>
      <w:lvlText w:val=""/>
      <w:lvlJc w:val="left"/>
      <w:pPr>
        <w:tabs>
          <w:tab w:val="num" w:pos="360"/>
        </w:tabs>
      </w:pPr>
    </w:lvl>
  </w:abstractNum>
  <w:abstractNum w:abstractNumId="8">
    <w:nsid w:val="28A33887"/>
    <w:multiLevelType w:val="hybridMultilevel"/>
    <w:tmpl w:val="A64E84BC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>
    <w:nsid w:val="42DF180D"/>
    <w:multiLevelType w:val="hybridMultilevel"/>
    <w:tmpl w:val="1F08BF5E"/>
    <w:lvl w:ilvl="0" w:tplc="02FCFD80">
      <w:start w:val="1"/>
      <w:numFmt w:val="decimal"/>
      <w:lvlText w:val="%1."/>
      <w:lvlJc w:val="left"/>
      <w:pPr>
        <w:ind w:left="720" w:hanging="360"/>
      </w:pPr>
      <w:rPr>
        <w:rFonts w:hint="default"/>
        <w:sz w:val="14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6F85013"/>
    <w:multiLevelType w:val="hybridMultilevel"/>
    <w:tmpl w:val="7B96A5B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47054264"/>
    <w:multiLevelType w:val="hybridMultilevel"/>
    <w:tmpl w:val="FDDA4E66"/>
    <w:lvl w:ilvl="0" w:tplc="AD900AB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D865626"/>
    <w:multiLevelType w:val="hybridMultilevel"/>
    <w:tmpl w:val="92BA94E4"/>
    <w:lvl w:ilvl="0" w:tplc="D31A2504">
      <w:start w:val="1"/>
      <w:numFmt w:val="bullet"/>
      <w:lvlText w:val="+"/>
      <w:lvlJc w:val="left"/>
      <w:pPr>
        <w:ind w:left="108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>
    <w:nsid w:val="4ED213FC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>
    <w:nsid w:val="5080075D"/>
    <w:multiLevelType w:val="multilevel"/>
    <w:tmpl w:val="75AE01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5">
    <w:nsid w:val="526E18E6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>
    <w:nsid w:val="57BB5E82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87725CF"/>
    <w:multiLevelType w:val="hybridMultilevel"/>
    <w:tmpl w:val="44DAB4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CD77F72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9">
    <w:nsid w:val="5CD93DED"/>
    <w:multiLevelType w:val="hybridMultilevel"/>
    <w:tmpl w:val="D5442E3E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0">
    <w:nsid w:val="5ECE5112"/>
    <w:multiLevelType w:val="multilevel"/>
    <w:tmpl w:val="234EB59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>
    <w:nsid w:val="64D80C3B"/>
    <w:multiLevelType w:val="hybridMultilevel"/>
    <w:tmpl w:val="B06CB8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650E222C"/>
    <w:multiLevelType w:val="hybridMultilevel"/>
    <w:tmpl w:val="B75860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8F67739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4">
    <w:nsid w:val="6ECC69D4"/>
    <w:multiLevelType w:val="multilevel"/>
    <w:tmpl w:val="1FB00E0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5">
    <w:nsid w:val="6F347A13"/>
    <w:multiLevelType w:val="multilevel"/>
    <w:tmpl w:val="0C022A4E"/>
    <w:lvl w:ilvl="0">
      <w:start w:val="12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David" w:hint="default"/>
        <w:b/>
        <w:bCs/>
        <w:sz w:val="22"/>
        <w:szCs w:val="22"/>
      </w:rPr>
    </w:lvl>
    <w:lvl w:ilvl="1">
      <w:start w:val="1"/>
      <w:numFmt w:val="hebrew1"/>
      <w:lvlText w:val="%2."/>
      <w:lvlJc w:val="left"/>
      <w:pPr>
        <w:tabs>
          <w:tab w:val="num" w:pos="1049"/>
        </w:tabs>
        <w:ind w:left="1049" w:hanging="623"/>
      </w:pPr>
      <w:rPr>
        <w:rFonts w:ascii="Times New Roman" w:eastAsia="Times New Roman" w:hAnsi="Times New Roman" w:cs="David"/>
        <w:b w:val="0"/>
        <w:bCs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26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7">
    <w:nsid w:val="79F86144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>
    <w:nsid w:val="7B472F4A"/>
    <w:multiLevelType w:val="hybridMultilevel"/>
    <w:tmpl w:val="41A01A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C2E3364"/>
    <w:multiLevelType w:val="hybridMultilevel"/>
    <w:tmpl w:val="A420CAB4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num w:numId="1">
    <w:abstractNumId w:val="22"/>
  </w:num>
  <w:num w:numId="2">
    <w:abstractNumId w:val="9"/>
  </w:num>
  <w:num w:numId="3">
    <w:abstractNumId w:val="3"/>
  </w:num>
  <w:num w:numId="4">
    <w:abstractNumId w:val="2"/>
  </w:num>
  <w:num w:numId="5">
    <w:abstractNumId w:val="19"/>
  </w:num>
  <w:num w:numId="6">
    <w:abstractNumId w:val="29"/>
  </w:num>
  <w:num w:numId="7">
    <w:abstractNumId w:val="20"/>
  </w:num>
  <w:num w:numId="8">
    <w:abstractNumId w:val="10"/>
  </w:num>
  <w:num w:numId="9">
    <w:abstractNumId w:val="8"/>
  </w:num>
  <w:num w:numId="10">
    <w:abstractNumId w:val="1"/>
  </w:num>
  <w:num w:numId="11">
    <w:abstractNumId w:val="0"/>
  </w:num>
  <w:num w:numId="12">
    <w:abstractNumId w:val="21"/>
  </w:num>
  <w:num w:numId="13">
    <w:abstractNumId w:val="20"/>
    <w:lvlOverride w:ilvl="0">
      <w:lvl w:ilvl="0">
        <w:start w:val="1"/>
        <w:numFmt w:val="decimal"/>
        <w:lvlText w:val="%1."/>
        <w:lvlJc w:val="left"/>
        <w:pPr>
          <w:ind w:left="357" w:hanging="357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14" w:hanging="357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1" w:hanging="357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428" w:hanging="357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1785" w:hanging="357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142" w:hanging="357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2499" w:hanging="357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2856" w:hanging="357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3213" w:hanging="357"/>
        </w:pPr>
        <w:rPr>
          <w:rFonts w:hint="default"/>
        </w:rPr>
      </w:lvl>
    </w:lvlOverride>
  </w:num>
  <w:num w:numId="14">
    <w:abstractNumId w:val="20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5">
    <w:abstractNumId w:val="20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6">
    <w:abstractNumId w:val="14"/>
  </w:num>
  <w:num w:numId="17">
    <w:abstractNumId w:val="6"/>
  </w:num>
  <w:num w:numId="18">
    <w:abstractNumId w:val="12"/>
  </w:num>
  <w:num w:numId="19">
    <w:abstractNumId w:val="4"/>
  </w:num>
  <w:num w:numId="20">
    <w:abstractNumId w:val="15"/>
  </w:num>
  <w:num w:numId="21">
    <w:abstractNumId w:val="16"/>
  </w:num>
  <w:num w:numId="22">
    <w:abstractNumId w:val="23"/>
  </w:num>
  <w:num w:numId="23">
    <w:abstractNumId w:val="5"/>
  </w:num>
  <w:num w:numId="24">
    <w:abstractNumId w:val="28"/>
  </w:num>
  <w:num w:numId="25">
    <w:abstractNumId w:val="17"/>
  </w:num>
  <w:num w:numId="26">
    <w:abstractNumId w:val="27"/>
  </w:num>
  <w:num w:numId="27">
    <w:abstractNumId w:val="13"/>
  </w:num>
  <w:num w:numId="28">
    <w:abstractNumId w:val="24"/>
  </w:num>
  <w:num w:numId="29">
    <w:abstractNumId w:val="11"/>
  </w:num>
  <w:num w:numId="30">
    <w:abstractNumId w:val="7"/>
  </w:num>
  <w:num w:numId="31">
    <w:abstractNumId w:val="25"/>
  </w:num>
  <w:num w:numId="32">
    <w:abstractNumId w:val="26"/>
  </w:num>
  <w:num w:numId="33">
    <w:abstractNumId w:val="26"/>
  </w:num>
  <w:num w:numId="34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02C3E"/>
    <w:rsid w:val="00011034"/>
    <w:rsid w:val="000178F5"/>
    <w:rsid w:val="00036CCA"/>
    <w:rsid w:val="00041D81"/>
    <w:rsid w:val="00064A0C"/>
    <w:rsid w:val="000762C3"/>
    <w:rsid w:val="000867A3"/>
    <w:rsid w:val="000923D5"/>
    <w:rsid w:val="000B7BFA"/>
    <w:rsid w:val="000D421D"/>
    <w:rsid w:val="000E1142"/>
    <w:rsid w:val="0011393A"/>
    <w:rsid w:val="00117CC0"/>
    <w:rsid w:val="00122056"/>
    <w:rsid w:val="00127FD9"/>
    <w:rsid w:val="00150D7A"/>
    <w:rsid w:val="00170881"/>
    <w:rsid w:val="002275C0"/>
    <w:rsid w:val="00244998"/>
    <w:rsid w:val="002455A9"/>
    <w:rsid w:val="002560A3"/>
    <w:rsid w:val="00280173"/>
    <w:rsid w:val="00287D91"/>
    <w:rsid w:val="002E27D4"/>
    <w:rsid w:val="00307C3B"/>
    <w:rsid w:val="00340B09"/>
    <w:rsid w:val="0034713B"/>
    <w:rsid w:val="00356316"/>
    <w:rsid w:val="00372941"/>
    <w:rsid w:val="003979C1"/>
    <w:rsid w:val="003C1AE6"/>
    <w:rsid w:val="003D1227"/>
    <w:rsid w:val="003D3FDB"/>
    <w:rsid w:val="003E2BD3"/>
    <w:rsid w:val="003E3219"/>
    <w:rsid w:val="003F3206"/>
    <w:rsid w:val="004307E7"/>
    <w:rsid w:val="0044715A"/>
    <w:rsid w:val="00452AE1"/>
    <w:rsid w:val="00456A92"/>
    <w:rsid w:val="00460A34"/>
    <w:rsid w:val="004665DD"/>
    <w:rsid w:val="00491776"/>
    <w:rsid w:val="00492F84"/>
    <w:rsid w:val="004E764B"/>
    <w:rsid w:val="005072DC"/>
    <w:rsid w:val="00517C6D"/>
    <w:rsid w:val="005233B9"/>
    <w:rsid w:val="00524C9A"/>
    <w:rsid w:val="00530678"/>
    <w:rsid w:val="005444EA"/>
    <w:rsid w:val="005476DD"/>
    <w:rsid w:val="00566990"/>
    <w:rsid w:val="0057406F"/>
    <w:rsid w:val="005E542B"/>
    <w:rsid w:val="005E7044"/>
    <w:rsid w:val="0066555C"/>
    <w:rsid w:val="0068063B"/>
    <w:rsid w:val="006C7286"/>
    <w:rsid w:val="006D3201"/>
    <w:rsid w:val="0072513B"/>
    <w:rsid w:val="007D6B58"/>
    <w:rsid w:val="007E0414"/>
    <w:rsid w:val="00816EA2"/>
    <w:rsid w:val="008543B4"/>
    <w:rsid w:val="00883895"/>
    <w:rsid w:val="0088433C"/>
    <w:rsid w:val="008868BD"/>
    <w:rsid w:val="008B20A5"/>
    <w:rsid w:val="00912460"/>
    <w:rsid w:val="009316F7"/>
    <w:rsid w:val="00942331"/>
    <w:rsid w:val="00953A8B"/>
    <w:rsid w:val="00990A14"/>
    <w:rsid w:val="009D7E47"/>
    <w:rsid w:val="009F7307"/>
    <w:rsid w:val="00A47593"/>
    <w:rsid w:val="00A92071"/>
    <w:rsid w:val="00AA78D7"/>
    <w:rsid w:val="00AB66F0"/>
    <w:rsid w:val="00AC3874"/>
    <w:rsid w:val="00AC77AA"/>
    <w:rsid w:val="00B06184"/>
    <w:rsid w:val="00B47E46"/>
    <w:rsid w:val="00B53685"/>
    <w:rsid w:val="00B75809"/>
    <w:rsid w:val="00BB26B7"/>
    <w:rsid w:val="00BC0160"/>
    <w:rsid w:val="00BC5631"/>
    <w:rsid w:val="00BD2E76"/>
    <w:rsid w:val="00BD52D3"/>
    <w:rsid w:val="00BF6765"/>
    <w:rsid w:val="00C1546D"/>
    <w:rsid w:val="00C461B9"/>
    <w:rsid w:val="00CA0B01"/>
    <w:rsid w:val="00CB260F"/>
    <w:rsid w:val="00CC1933"/>
    <w:rsid w:val="00CD3565"/>
    <w:rsid w:val="00CD4644"/>
    <w:rsid w:val="00CD5735"/>
    <w:rsid w:val="00CD69F7"/>
    <w:rsid w:val="00CE5D8E"/>
    <w:rsid w:val="00D33932"/>
    <w:rsid w:val="00D360A8"/>
    <w:rsid w:val="00D42E66"/>
    <w:rsid w:val="00D43627"/>
    <w:rsid w:val="00D43ECF"/>
    <w:rsid w:val="00D87D34"/>
    <w:rsid w:val="00DA47B9"/>
    <w:rsid w:val="00DB54E8"/>
    <w:rsid w:val="00DC706A"/>
    <w:rsid w:val="00DE59C2"/>
    <w:rsid w:val="00E13D5C"/>
    <w:rsid w:val="00E13D9F"/>
    <w:rsid w:val="00E306A9"/>
    <w:rsid w:val="00E32F06"/>
    <w:rsid w:val="00E6789B"/>
    <w:rsid w:val="00E67E92"/>
    <w:rsid w:val="00E8687F"/>
    <w:rsid w:val="00E8737B"/>
    <w:rsid w:val="00EB5BFF"/>
    <w:rsid w:val="00ED5923"/>
    <w:rsid w:val="00EF33E4"/>
    <w:rsid w:val="00F132E8"/>
    <w:rsid w:val="00F15EBA"/>
    <w:rsid w:val="00F23F89"/>
    <w:rsid w:val="00F541D7"/>
    <w:rsid w:val="00F65215"/>
    <w:rsid w:val="00F805AF"/>
    <w:rsid w:val="00FB4E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aliases w:val="מכרזים - טקסט סעיפים"/>
    <w:basedOn w:val="a"/>
    <w:link w:val="ac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d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e">
    <w:name w:val="Body Text"/>
    <w:aliases w:val=" תו"/>
    <w:basedOn w:val="a"/>
    <w:link w:val="af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f">
    <w:name w:val="גוף טקסט תו"/>
    <w:aliases w:val=" תו תו"/>
    <w:basedOn w:val="a0"/>
    <w:link w:val="ae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0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1">
    <w:name w:val="annotation text"/>
    <w:basedOn w:val="a"/>
    <w:link w:val="af2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2">
    <w:name w:val="טקסט הערה תו"/>
    <w:basedOn w:val="a0"/>
    <w:link w:val="af1"/>
    <w:uiPriority w:val="99"/>
    <w:semiHidden/>
    <w:rsid w:val="00F541D7"/>
    <w:rPr>
      <w:rFonts w:eastAsiaTheme="minorHAnsi"/>
      <w:sz w:val="20"/>
      <w:szCs w:val="20"/>
    </w:rPr>
  </w:style>
  <w:style w:type="paragraph" w:styleId="af3">
    <w:name w:val="annotation subject"/>
    <w:basedOn w:val="af1"/>
    <w:next w:val="af1"/>
    <w:link w:val="af4"/>
    <w:uiPriority w:val="99"/>
    <w:semiHidden/>
    <w:unhideWhenUsed/>
    <w:rsid w:val="00F541D7"/>
    <w:rPr>
      <w:b/>
      <w:bCs/>
    </w:rPr>
  </w:style>
  <w:style w:type="character" w:customStyle="1" w:styleId="af4">
    <w:name w:val="נושא הערה תו"/>
    <w:basedOn w:val="af2"/>
    <w:link w:val="af3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5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c">
    <w:name w:val="פיסקת רשימה תו"/>
    <w:aliases w:val="מכרזים - טקסט סעיפים תו"/>
    <w:basedOn w:val="a0"/>
    <w:link w:val="ab"/>
    <w:uiPriority w:val="34"/>
    <w:locked/>
    <w:rsid w:val="00CB260F"/>
    <w:rPr>
      <w:rFonts w:eastAsiaTheme="minorHAnsi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aliases w:val="מכרזים - טקסט סעיפים"/>
    <w:basedOn w:val="a"/>
    <w:link w:val="ac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d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e">
    <w:name w:val="Body Text"/>
    <w:aliases w:val=" תו"/>
    <w:basedOn w:val="a"/>
    <w:link w:val="af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f">
    <w:name w:val="גוף טקסט תו"/>
    <w:aliases w:val=" תו תו"/>
    <w:basedOn w:val="a0"/>
    <w:link w:val="ae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0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1">
    <w:name w:val="annotation text"/>
    <w:basedOn w:val="a"/>
    <w:link w:val="af2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2">
    <w:name w:val="טקסט הערה תו"/>
    <w:basedOn w:val="a0"/>
    <w:link w:val="af1"/>
    <w:uiPriority w:val="99"/>
    <w:semiHidden/>
    <w:rsid w:val="00F541D7"/>
    <w:rPr>
      <w:rFonts w:eastAsiaTheme="minorHAnsi"/>
      <w:sz w:val="20"/>
      <w:szCs w:val="20"/>
    </w:rPr>
  </w:style>
  <w:style w:type="paragraph" w:styleId="af3">
    <w:name w:val="annotation subject"/>
    <w:basedOn w:val="af1"/>
    <w:next w:val="af1"/>
    <w:link w:val="af4"/>
    <w:uiPriority w:val="99"/>
    <w:semiHidden/>
    <w:unhideWhenUsed/>
    <w:rsid w:val="00F541D7"/>
    <w:rPr>
      <w:b/>
      <w:bCs/>
    </w:rPr>
  </w:style>
  <w:style w:type="character" w:customStyle="1" w:styleId="af4">
    <w:name w:val="נושא הערה תו"/>
    <w:basedOn w:val="af2"/>
    <w:link w:val="af3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5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c">
    <w:name w:val="פיסקת רשימה תו"/>
    <w:aliases w:val="מכרזים - טקסט סעיפים תו"/>
    <w:basedOn w:val="a0"/>
    <w:link w:val="ab"/>
    <w:uiPriority w:val="34"/>
    <w:locked/>
    <w:rsid w:val="00CB260F"/>
    <w:rPr>
      <w:rFonts w:eastAsiaTheme="minorHAn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www.economy.gov.il" TargetMode="Externa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economy.gov.il/tenders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1.png"/><Relationship Id="rId5" Type="http://schemas.openxmlformats.org/officeDocument/2006/relationships/settings" Target="settings.xml"/><Relationship Id="rId15" Type="http://schemas.openxmlformats.org/officeDocument/2006/relationships/footer" Target="footer1.xml"/><Relationship Id="rId10" Type="http://schemas.openxmlformats.org/officeDocument/2006/relationships/hyperlink" Target="mailto:sima.piamenta@economy.gov.il" TargetMode="External"/><Relationship Id="rId4" Type="http://schemas.microsoft.com/office/2007/relationships/stylesWithEffects" Target="stylesWithEffects.xml"/><Relationship Id="rId9" Type="http://schemas.openxmlformats.org/officeDocument/2006/relationships/hyperlink" Target="mailto:Dudi.Shmuel@Economy.gov.il" TargetMode="Externa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68511D-E3ED-4328-8E14-8F24E1FC7D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617</Words>
  <Characters>3088</Characters>
  <Application>Microsoft Office Word</Application>
  <DocSecurity>4</DocSecurity>
  <Lines>25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מכרז 13-19- הודעה בעברית - העברת חדרי מחשב</vt:lpstr>
    </vt:vector>
  </TitlesOfParts>
  <Company>Ministry Of Industry Trade And Labor</Company>
  <LinksUpToDate>false</LinksUpToDate>
  <CharactersWithSpaces>3698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13-19- הודעה בעברית - העברת חדרי מחשב</dc:title>
  <dc:creator>אביבה זייני</dc:creator>
  <cp:lastModifiedBy>סימה פיאמנטה</cp:lastModifiedBy>
  <cp:revision>2</cp:revision>
  <cp:lastPrinted>2019-09-08T05:48:00Z</cp:lastPrinted>
  <dcterms:created xsi:type="dcterms:W3CDTF">2019-09-08T05:49:00Z</dcterms:created>
  <dcterms:modified xsi:type="dcterms:W3CDTF">2019-09-08T05:49:00Z</dcterms:modified>
</cp:coreProperties>
</file>